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C" w:rsidRPr="00B30875" w:rsidRDefault="009F286C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7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21F51" w:rsidRDefault="009F286C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75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="00A21F51" w:rsidRPr="00A21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86C" w:rsidRPr="00B30875" w:rsidRDefault="00A21F51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75">
        <w:rPr>
          <w:rFonts w:ascii="Times New Roman" w:hAnsi="Times New Roman" w:cs="Times New Roman"/>
          <w:b/>
          <w:sz w:val="24"/>
          <w:szCs w:val="24"/>
        </w:rPr>
        <w:t>КАЗАЧИНСК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B308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30875" w:rsidRDefault="009F286C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75">
        <w:rPr>
          <w:rFonts w:ascii="Times New Roman" w:hAnsi="Times New Roman" w:cs="Times New Roman"/>
          <w:b/>
          <w:sz w:val="24"/>
          <w:szCs w:val="24"/>
        </w:rPr>
        <w:t xml:space="preserve">АДМИНИСТРАЦИЯ ГАЛАНИНСКОГО </w:t>
      </w:r>
    </w:p>
    <w:p w:rsidR="009F286C" w:rsidRDefault="009F286C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75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B30875" w:rsidRPr="00B30875" w:rsidRDefault="00B30875" w:rsidP="00B30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33A15" w:rsidRPr="009F286C" w:rsidRDefault="00133A15" w:rsidP="00B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6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ПОСТАНОВЛЕНИЕ</w:t>
      </w:r>
    </w:p>
    <w:p w:rsidR="00133A15" w:rsidRPr="009F286C" w:rsidRDefault="00133A15" w:rsidP="00133A15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A15" w:rsidRPr="009F286C" w:rsidRDefault="00D51D7A" w:rsidP="00A21F51">
      <w:pPr>
        <w:shd w:val="clear" w:color="auto" w:fill="FFFFFF"/>
        <w:tabs>
          <w:tab w:val="left" w:pos="3581"/>
          <w:tab w:val="left" w:pos="4536"/>
          <w:tab w:val="left" w:pos="7896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04.10.</w:t>
      </w:r>
      <w:r w:rsidR="00133A15" w:rsidRPr="009F286C">
        <w:rPr>
          <w:rFonts w:ascii="Times New Roman" w:hAnsi="Times New Roman" w:cs="Times New Roman"/>
          <w:color w:val="000000"/>
          <w:spacing w:val="7"/>
          <w:sz w:val="24"/>
          <w:szCs w:val="24"/>
        </w:rPr>
        <w:t>2017 г</w:t>
      </w:r>
      <w:r w:rsidR="00B30875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 w:rsidR="00133A15" w:rsidRPr="009F286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</w:t>
      </w:r>
      <w:r w:rsidR="00A21F5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133A15" w:rsidRPr="009F286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Start"/>
      <w:r w:rsidR="00133A15" w:rsidRPr="009F286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9F286C" w:rsidRPr="009F286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End"/>
      <w:r w:rsidR="009F286C" w:rsidRPr="009F286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аланино</w:t>
      </w:r>
      <w:proofErr w:type="spellEnd"/>
      <w:r w:rsidR="00133A15" w:rsidRPr="009F28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</w:p>
    <w:p w:rsidR="00133A15" w:rsidRPr="009F286C" w:rsidRDefault="00133A15" w:rsidP="00133A15">
      <w:pPr>
        <w:overflowPunct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30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 утверждении   административного регламента  по предоставлению муниципальной услуги  </w:t>
      </w:r>
      <w:r w:rsidRPr="00B30875">
        <w:rPr>
          <w:rFonts w:ascii="Times New Roman" w:eastAsia="Times New Roman" w:hAnsi="Times New Roman" w:cs="Times New Roman"/>
          <w:b/>
          <w:sz w:val="24"/>
          <w:szCs w:val="24"/>
        </w:rPr>
        <w:t>«Согласование проведения работ в технических и охранных зонах</w:t>
      </w:r>
      <w:r w:rsidRPr="00B3087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F5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на территории</w:t>
      </w:r>
      <w:r w:rsidR="009F286C"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Галанинского</w:t>
      </w:r>
      <w:r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сельсовета </w:t>
      </w:r>
      <w:r w:rsidR="009F286C"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Казачинского </w:t>
      </w:r>
      <w:r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района </w:t>
      </w:r>
      <w:r w:rsidR="009F286C"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Красноярского </w:t>
      </w:r>
      <w:r w:rsidRPr="00B30875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края</w:t>
      </w:r>
    </w:p>
    <w:p w:rsidR="00AF586F" w:rsidRPr="00B30875" w:rsidRDefault="00AF586F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A15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 Российской Федерации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услуг»Постановлением Правительства Российской Федерации от 30 апреля   2014 г. N 403</w:t>
      </w: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исчерпывающем перечне процедур </w:t>
      </w:r>
      <w:r w:rsidR="00B30875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жилищного строительства</w:t>
      </w: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30875" w:rsidRPr="009F286C" w:rsidRDefault="00B30875" w:rsidP="00B30875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33A15" w:rsidRDefault="00A21F51" w:rsidP="00A21F51">
      <w:pPr>
        <w:tabs>
          <w:tab w:val="left" w:pos="4536"/>
        </w:tabs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33A15" w:rsidRPr="009F286C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30875" w:rsidRPr="009F286C" w:rsidRDefault="00B30875" w:rsidP="00B30875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Утвердить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работ в технических и охранных зонах»</w:t>
      </w:r>
      <w:r w:rsidRPr="009F28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(прилагается).</w:t>
      </w:r>
    </w:p>
    <w:p w:rsidR="00133A15" w:rsidRPr="009F286C" w:rsidRDefault="00133A15" w:rsidP="00B30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33A15" w:rsidRPr="009F286C" w:rsidRDefault="00133A15" w:rsidP="00B30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3.Настоящее постановление вступает в силу со дня его официального  опубликования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 xml:space="preserve"> в газете «Галанинский вестник»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3A15" w:rsidRPr="009F286C" w:rsidRDefault="00133A15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A15" w:rsidRPr="009F286C" w:rsidRDefault="00133A15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A15" w:rsidRPr="009F286C" w:rsidRDefault="00133A15" w:rsidP="00133A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>Т.Е.Ритерс</w:t>
      </w:r>
      <w:proofErr w:type="spellEnd"/>
    </w:p>
    <w:p w:rsidR="00133A15" w:rsidRDefault="00133A15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6C" w:rsidRDefault="009F286C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6C" w:rsidRDefault="009F286C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6C" w:rsidRDefault="009F286C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6C" w:rsidRDefault="009F286C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6F" w:rsidRDefault="00AF586F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6F" w:rsidRDefault="00AF586F" w:rsidP="00133A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A15" w:rsidRPr="009F286C" w:rsidRDefault="00133A15" w:rsidP="00B30875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</w:p>
    <w:p w:rsidR="00133A15" w:rsidRPr="009F286C" w:rsidRDefault="00133A15" w:rsidP="00B30875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133A15" w:rsidRPr="009F286C" w:rsidRDefault="009F286C" w:rsidP="00B30875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Галанинского</w:t>
      </w:r>
      <w:r w:rsidR="00133A15"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33A15" w:rsidRPr="009F286C" w:rsidRDefault="00133A15" w:rsidP="00B30875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51D7A">
        <w:rPr>
          <w:rFonts w:ascii="Times New Roman" w:eastAsia="Times New Roman" w:hAnsi="Times New Roman" w:cs="Times New Roman"/>
          <w:color w:val="000000"/>
          <w:sz w:val="24"/>
          <w:szCs w:val="24"/>
        </w:rPr>
        <w:t>04.10.</w:t>
      </w:r>
      <w:r w:rsidR="009F286C"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г. № </w:t>
      </w:r>
      <w:bookmarkStart w:id="0" w:name="_GoBack"/>
      <w:bookmarkEnd w:id="0"/>
      <w:r w:rsidR="00D51D7A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</w:p>
    <w:p w:rsidR="00133A15" w:rsidRPr="009F286C" w:rsidRDefault="00133A15" w:rsidP="00B30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875" w:rsidRDefault="00B30875" w:rsidP="00B308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A15" w:rsidRPr="009F286C" w:rsidRDefault="00133A15" w:rsidP="00B308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133A15" w:rsidRPr="009F286C" w:rsidRDefault="00133A15" w:rsidP="00B308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133A15" w:rsidRPr="009F286C" w:rsidRDefault="00133A15" w:rsidP="00B308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sz w:val="24"/>
          <w:szCs w:val="24"/>
        </w:rPr>
        <w:t>«Согласование проведения работ в технических и охранных зонах»</w:t>
      </w:r>
    </w:p>
    <w:p w:rsidR="00133A15" w:rsidRDefault="00133A15" w:rsidP="00B30875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в  администрации </w:t>
      </w:r>
      <w:r w:rsidR="009F286C"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Галанинского</w:t>
      </w:r>
      <w:r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сельсовета </w:t>
      </w:r>
      <w:r w:rsidR="009F286C"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Казачинского </w:t>
      </w:r>
      <w:r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района </w:t>
      </w:r>
      <w:r w:rsidR="009F286C"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Красноярского </w:t>
      </w:r>
      <w:r w:rsidRPr="009F286C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края</w:t>
      </w:r>
    </w:p>
    <w:p w:rsidR="00A21F51" w:rsidRPr="009F286C" w:rsidRDefault="00A21F51" w:rsidP="00B30875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133A15" w:rsidRPr="009F286C" w:rsidRDefault="00133A15" w:rsidP="00133A15">
      <w:pPr>
        <w:overflowPunct w:val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Административный регламент предоставления муниципальной услуги 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« Согласование проведения работ в технических и охранных зонах»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« Согласование проведения работ в технических и охранных зонах»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 при предоставлении муниципальной услуги.</w:t>
      </w:r>
      <w:proofErr w:type="gramEnd"/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Настоящий Регламент определяет порядок согласования проведения работ в технических и охранных зонах 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кра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>далее – охранные зоны), а также особые условия использования земельных участков, расположенных в пределах охранных зон ( далее – земельные участки), обеспечивающие безопасное функционирование и эксплуатацию объектов электрического, газового, телефонного и других видов хозяйств.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1.3.  В охранных зонах в целях обеспечения безопасных условий эксплуатации и исключения возможности повреждения линий электропередачи и иных объектов, указанных в п.1.2  настоящего Регламента (далее – организаций).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1.5.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1.6.Правом на получение муниципальной услуги обладают </w:t>
      </w:r>
      <w:r w:rsidR="00B30875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 (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далее – заявитель).</w:t>
      </w:r>
    </w:p>
    <w:p w:rsidR="00133A15" w:rsidRPr="009F286C" w:rsidRDefault="00133A15" w:rsidP="00B30875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133A15" w:rsidRPr="009F286C" w:rsidRDefault="00133A15" w:rsidP="00133A15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B308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2.1.Наименование муниципальной услуги: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« Согласование проведения работ в технических и охранных зонах»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2.2.Наименование органа, предоставляющего муниципальную услугу: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услуга предоставляется администрацией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края (далее – администрация).</w:t>
      </w:r>
    </w:p>
    <w:p w:rsidR="00133A15" w:rsidRPr="009F286C" w:rsidRDefault="00133A15" w:rsidP="00B3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Местонахождение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почтовый адрес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663115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Красноярский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край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Казачинский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район с.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Галанино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Набережная 7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График работы:</w:t>
      </w:r>
    </w:p>
    <w:p w:rsidR="00133A15" w:rsidRPr="009F286C" w:rsidRDefault="00133A15" w:rsidP="00B3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Понедельник-пятница с  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:00  до 1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133A15" w:rsidRPr="009F286C" w:rsidRDefault="00133A15" w:rsidP="00B3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lastRenderedPageBreak/>
        <w:t>Перерыв с  1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:00 до 1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133A15" w:rsidRPr="009F286C" w:rsidRDefault="00133A15" w:rsidP="00B3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Выходной день: суббота, воскресенье.</w:t>
      </w:r>
    </w:p>
    <w:p w:rsidR="00133A15" w:rsidRPr="009F286C" w:rsidRDefault="00133A15" w:rsidP="00B3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Контактные телефоны: (8</w:t>
      </w:r>
      <w:r w:rsidR="009F286C">
        <w:rPr>
          <w:rFonts w:ascii="Times New Roman" w:eastAsia="Times New Roman" w:hAnsi="Times New Roman" w:cs="Times New Roman"/>
          <w:sz w:val="24"/>
          <w:szCs w:val="24"/>
        </w:rPr>
        <w:t>39196</w:t>
      </w:r>
      <w:proofErr w:type="gramStart"/>
      <w:r w:rsidR="009F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9F286C">
        <w:rPr>
          <w:rFonts w:ascii="Times New Roman" w:eastAsia="Times New Roman" w:hAnsi="Times New Roman" w:cs="Times New Roman"/>
          <w:sz w:val="24"/>
          <w:szCs w:val="24"/>
        </w:rPr>
        <w:t>71 218</w:t>
      </w:r>
    </w:p>
    <w:p w:rsidR="00133A15" w:rsidRPr="00A630CC" w:rsidRDefault="00A630CC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A15" w:rsidRPr="00A630C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133A15" w:rsidRPr="00A63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0CC">
        <w:rPr>
          <w:rFonts w:ascii="Times New Roman" w:hAnsi="Times New Roman" w:cs="Times New Roman"/>
          <w:lang w:val="en-US"/>
        </w:rPr>
        <w:t>galanino</w:t>
      </w:r>
      <w:proofErr w:type="spellEnd"/>
      <w:r w:rsidRPr="00A630CC">
        <w:rPr>
          <w:rFonts w:ascii="Times New Roman" w:hAnsi="Times New Roman" w:cs="Times New Roman"/>
        </w:rPr>
        <w:t xml:space="preserve"> 2009@ </w:t>
      </w:r>
      <w:proofErr w:type="spellStart"/>
      <w:r w:rsidRPr="00A630CC">
        <w:rPr>
          <w:rFonts w:ascii="Times New Roman" w:hAnsi="Times New Roman" w:cs="Times New Roman"/>
          <w:lang w:val="en-US"/>
        </w:rPr>
        <w:t>yandex</w:t>
      </w:r>
      <w:proofErr w:type="spellEnd"/>
      <w:r w:rsidRPr="00A630CC">
        <w:rPr>
          <w:rFonts w:ascii="Times New Roman" w:hAnsi="Times New Roman" w:cs="Times New Roman"/>
        </w:rPr>
        <w:t>.</w:t>
      </w:r>
      <w:proofErr w:type="spellStart"/>
      <w:r w:rsidRPr="00A630CC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9F286C" w:rsidRDefault="00133A15" w:rsidP="00B3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сайта:  в сети «Интернет»: </w:t>
      </w:r>
      <w:hyperlink r:id="rId4" w:history="1">
        <w:r w:rsidR="009F286C" w:rsidRPr="00CF2A43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9F286C" w:rsidRPr="00CF2A43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9F286C" w:rsidRPr="00CF2A43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mokazm</w:t>
        </w:r>
        <w:proofErr w:type="spellEnd"/>
        <w:r w:rsidR="009F286C" w:rsidRPr="00CF2A43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9F286C" w:rsidRPr="00CF2A43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33A15" w:rsidRPr="009F286C" w:rsidRDefault="00133A15" w:rsidP="00B3087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2.3.Результат предоставления муниципальной услуги: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 согласование проведения работ в технических и охранных зонах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2)отказ  в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 согласовании  проведения работ в технических и охранных зонах»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2.4.Срок предоставления муниципальной услуги: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согласование проведения работ в технических и охранных зонах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отказ в предоставлении муниципальной услуги осуществляется не позднее 7 дней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с даты  регистрации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заявления.  В случае аварии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согласование проведения работ в технических и охранных зонах осуществляется в течени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1 дня.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2.5.Правовые основания для предоставления муниципальной услуги: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Градостроительный кодекс Российской Федерации;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Федеральный закон  от 02.05.2006 № 59-ФЗ «О порядке рассмотрения обращений граждан Российской Федерации»;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Федеральный закон от 24.11.1995 № 181-ФЗ «О социальной защите инвалидов в Российской Федерации» 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Устав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края.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2.6.1.Для получения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согласования  проведения работ в технических и охранных зонах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proofErr w:type="spell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выкопировка</w:t>
      </w:r>
      <w:proofErr w:type="spell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1) акт аварийности работ;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2) схема инженерных коммуникаций на участке аварии;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133A15" w:rsidRPr="009F286C" w:rsidRDefault="00133A1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2.7.Исчерпывающий перечень оснований для отказа в приеме документов к рассмотрению: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1) заявление оформлено не по установленной форме;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 заявление о выдаче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зонах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4) документы представлены не в полном объеме.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2.8.Исчерпывающий перечень оснований для отказа в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согласовании проведения работ в технических и охранных зонах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2.9. Муниципальная услуга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работ в технических и охранных зонах»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предоставляется бесплатно.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2.10.Максимальный срок ожидания в очереди при подаче запроса о предоставлении муниципальной услуги составляет не более 30  минут, при получении результата предоставления муниципальной услуги – 15 минут.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Должны быть обеспечены: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для беспрепятственного доступа к объектам и предоставляемым в них услугам;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33A15" w:rsidRPr="009F286C" w:rsidRDefault="00133A15" w:rsidP="00A21F51">
      <w:pPr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На официальном сайте администрации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края,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 наименование и процедура предоставления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3) текст Регламента (полная версия – на Интернет-сайте, извлечения – на информационном стенде);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4) форма заявления;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5)место нахождения, почтовый адрес, номера телефонов, график работы специалиста администрации;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7) порядок информирования о ходе предоставления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8) порядок получения консультаций;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10) сведения о возможных результатах предоставления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2.13.Показатели доступности и качества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2.13.1.Показателями доступности муниципальной услуги являются: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 простота и ясность изложения информационных документов;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2) наличие различных каналов получения информации о предоставлении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3) удобный график работы органа, осуществляющего предоставление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4) удобное территориальное расположение органа, осуществляющего предоставление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2.13.2.Показателями качества предоставления муниципальной услуги являются: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 точность предоставления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2) профессиональная подготовка сотрудника органа, осуществляющего предоставление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3) строгое соблюдение сроков предоставления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5)допуск на объекты </w:t>
      </w:r>
      <w:proofErr w:type="spellStart"/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сурдопереводчика</w:t>
      </w:r>
      <w:proofErr w:type="spellEnd"/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тифлосурдопереводчика</w:t>
      </w:r>
      <w:proofErr w:type="spellEnd"/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2.14.Иные требования.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2.14.3.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По телефону предоставляется информация по следующим вопросам: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1) о месте нахождения помещения, где предоставляется муниципальная услуга;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2) о графике работы специалиста администрации;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133A15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14 дней с даты их поступления.</w:t>
      </w:r>
    </w:p>
    <w:p w:rsidR="00B30875" w:rsidRPr="009F286C" w:rsidRDefault="00B30875" w:rsidP="00B3087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133A15">
      <w:pPr>
        <w:overflowPunct w:val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133A15" w:rsidRPr="009F286C" w:rsidRDefault="00133A15" w:rsidP="00133A15">
      <w:pPr>
        <w:overflowPunct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процедур, требования к порядку их выполнения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3.1.Последовательность административных процедур при предоставлении муниципальной услуги: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1) прием и регистрация заявления с приложением соответствующих документов;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2) рассмотрение заявления о предоставлении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3) подготовка и выдача 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проведения работ в технических и охранных зонах,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либо отказа в 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согласовании  проведения работ в технических и охранных зонах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3.2.Для получения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зонах 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 обращается в администрацию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края  с заявлением о выдаче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согласования проведения работ в технических и охранных зонах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3.2.3. Специалист по общим вопросам администрации проверяет надлежащее оформление заявления  и соответствие приложенных к нему документов.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3.2.5.В случае надлежащего оформления заявления и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соответствия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приложенных к нему документов, специалист по общим вопросам администрации регистрирует заявление о выдаче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зонах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3.2.6.Специалист по общим вопросам администрации проводит проверку наличия необходимых документов.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3.2.7.По результатам проведенной проверки глав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 готовит в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двух экземплярах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согласования проведения работ в технических и охранных зонах.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9F286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общим  вопросам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выдает заявителю  или представителю заявителя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согласование  проведения работ в технических и охранных зонах.</w:t>
      </w:r>
    </w:p>
    <w:p w:rsidR="00133A15" w:rsidRPr="009F286C" w:rsidRDefault="00133A15" w:rsidP="00A21F5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9F286C">
        <w:rPr>
          <w:rFonts w:ascii="Times New Roman" w:eastAsia="Times New Roman" w:hAnsi="Times New Roman" w:cs="Times New Roman"/>
          <w:iCs/>
          <w:sz w:val="24"/>
          <w:szCs w:val="24"/>
        </w:rPr>
        <w:t>по общим  вопросам</w:t>
      </w:r>
      <w:r w:rsidR="00A630C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по почте заказным письмом с уведомлением.</w:t>
      </w:r>
    </w:p>
    <w:p w:rsidR="00133A15" w:rsidRPr="009F286C" w:rsidRDefault="00133A15" w:rsidP="00133A15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33A15" w:rsidRPr="009F286C" w:rsidRDefault="00133A15" w:rsidP="00A21F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4.1.Текущий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и исполнением специалистами администрации последовательности действий, определенных Регламентом, осуществляется Главой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r w:rsidR="009F286C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A630C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края.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133A15" w:rsidRPr="009F286C" w:rsidRDefault="00133A15" w:rsidP="00A21F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4.3.Специалист по общим вопросам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133A15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21F51" w:rsidRPr="009F286C" w:rsidRDefault="00A21F51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1C7917">
      <w:pPr>
        <w:overflowPunct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5.1 Заявитель может обратиться с 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5.3 Жалоба должна содержать: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133A15" w:rsidRPr="009F286C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3A15" w:rsidRDefault="00133A15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9F286C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1C7917" w:rsidRDefault="001C7917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A21F51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1F51" w:rsidRDefault="00A21F51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1F51" w:rsidRDefault="00A21F51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7917" w:rsidRPr="009F286C" w:rsidRDefault="001C7917" w:rsidP="001C791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1F51" w:rsidRDefault="00133A15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административному</w:t>
      </w:r>
    </w:p>
    <w:p w:rsidR="00133A15" w:rsidRPr="009F286C" w:rsidRDefault="00A21F51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регламенту предоставления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133A15" w:rsidRPr="009F286C" w:rsidRDefault="00A21F51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услуги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133A15" w:rsidRPr="009F286C" w:rsidRDefault="00133A15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«С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огласование проведения работ в технических и охранных зонах»</w:t>
      </w:r>
    </w:p>
    <w:p w:rsidR="00133A15" w:rsidRPr="009F286C" w:rsidRDefault="00133A15" w:rsidP="00A21F51">
      <w:pPr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A21F51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Главе администрации </w:t>
      </w:r>
    </w:p>
    <w:p w:rsidR="00A21F51" w:rsidRDefault="009F286C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Галанинского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A21F51" w:rsidRDefault="009F286C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Казачинского </w:t>
      </w:r>
      <w:r w:rsidR="00A21F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</w:p>
    <w:p w:rsidR="00133A15" w:rsidRPr="009F286C" w:rsidRDefault="001C7917" w:rsidP="00A21F51">
      <w:pPr>
        <w:overflowPunct w:val="0"/>
        <w:spacing w:after="0" w:line="240" w:lineRule="auto"/>
        <w:ind w:firstLine="595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Красноярского </w:t>
      </w:r>
      <w:r w:rsidR="00133A15" w:rsidRPr="009F286C">
        <w:rPr>
          <w:rFonts w:ascii="Times New Roman" w:eastAsia="Times New Roman" w:hAnsi="Times New Roman" w:cs="Times New Roman"/>
          <w:bCs/>
          <w:sz w:val="24"/>
          <w:szCs w:val="24"/>
        </w:rPr>
        <w:t>края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от____________________________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(ф.и.о. заявителя/наименование </w:t>
      </w:r>
      <w:proofErr w:type="gramEnd"/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       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организации, должность, ф.и.о.)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проживающег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о(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ей)_____________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(адрес регистрации, телефон)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ind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на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>согласование проведения работ в технических и охранных зонах.</w:t>
      </w:r>
    </w:p>
    <w:p w:rsidR="00133A15" w:rsidRPr="009F286C" w:rsidRDefault="00133A15" w:rsidP="00A21F5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Прошу Вас выдать </w:t>
      </w:r>
      <w:r w:rsidRPr="009F286C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проведения работ в технических и охранных зонах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(указать цель проведения  работ)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на земельном участке, расположенном по адресу:______________________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сроком </w:t>
      </w:r>
      <w:proofErr w:type="spellStart"/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________________________по_____________________________г</w:t>
      </w:r>
      <w:proofErr w:type="spell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Акт согласования на производство работ </w:t>
      </w:r>
      <w:proofErr w:type="gramStart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>с их собственниками прилагается.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Восстановление нарушенного благоустройства гарантирую.</w:t>
      </w: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Дата:_______________________</w:t>
      </w:r>
    </w:p>
    <w:p w:rsidR="00133A15" w:rsidRPr="009F286C" w:rsidRDefault="00133A15" w:rsidP="00A21F51">
      <w:pPr>
        <w:overflowPunct w:val="0"/>
        <w:spacing w:after="0" w:line="240" w:lineRule="auto"/>
        <w:ind w:firstLine="552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A21F51">
      <w:pPr>
        <w:overflowPunct w:val="0"/>
        <w:spacing w:after="0" w:line="240" w:lineRule="auto"/>
        <w:ind w:firstLine="552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8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Подпись:___________________</w:t>
      </w:r>
    </w:p>
    <w:p w:rsidR="00133A15" w:rsidRPr="009F286C" w:rsidRDefault="00133A15" w:rsidP="00133A15">
      <w:pPr>
        <w:overflowPunct w:val="0"/>
        <w:ind w:left="4962" w:firstLine="486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A15" w:rsidRPr="009F286C" w:rsidRDefault="00133A15" w:rsidP="00133A15">
      <w:pPr>
        <w:rPr>
          <w:rFonts w:ascii="Times New Roman" w:hAnsi="Times New Roman" w:cs="Times New Roman"/>
          <w:sz w:val="24"/>
          <w:szCs w:val="24"/>
        </w:rPr>
      </w:pPr>
    </w:p>
    <w:p w:rsidR="00F23991" w:rsidRPr="009F286C" w:rsidRDefault="00F23991">
      <w:pPr>
        <w:rPr>
          <w:rFonts w:ascii="Times New Roman" w:hAnsi="Times New Roman" w:cs="Times New Roman"/>
          <w:sz w:val="24"/>
          <w:szCs w:val="24"/>
        </w:rPr>
      </w:pPr>
    </w:p>
    <w:sectPr w:rsidR="00F23991" w:rsidRPr="009F286C" w:rsidSect="00B30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A15"/>
    <w:rsid w:val="00133A15"/>
    <w:rsid w:val="00152C8C"/>
    <w:rsid w:val="001C7917"/>
    <w:rsid w:val="003961C2"/>
    <w:rsid w:val="004C35C7"/>
    <w:rsid w:val="009F286C"/>
    <w:rsid w:val="00A21F51"/>
    <w:rsid w:val="00A630CC"/>
    <w:rsid w:val="00A91C7C"/>
    <w:rsid w:val="00AF586F"/>
    <w:rsid w:val="00B30875"/>
    <w:rsid w:val="00D51D7A"/>
    <w:rsid w:val="00E84C26"/>
    <w:rsid w:val="00F2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kaz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2017-10-06T09:29:00Z</cp:lastPrinted>
  <dcterms:created xsi:type="dcterms:W3CDTF">2017-09-21T03:05:00Z</dcterms:created>
  <dcterms:modified xsi:type="dcterms:W3CDTF">2017-11-10T09:09:00Z</dcterms:modified>
</cp:coreProperties>
</file>