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E" w:rsidRPr="00BB1537" w:rsidRDefault="00471E3F" w:rsidP="00A6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BB1537" w:rsidRDefault="00471E3F" w:rsidP="00A6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71E3F" w:rsidRPr="00BB1537" w:rsidRDefault="00471E3F" w:rsidP="00A6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140BFE" w:rsidRPr="00BB1537" w:rsidRDefault="00471E3F" w:rsidP="00A60D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72058" w:rsidRPr="00BB1537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140BFE" w:rsidRPr="00BB1537" w:rsidRDefault="00140BFE" w:rsidP="00A60D04">
      <w:pPr>
        <w:pStyle w:val="a6"/>
        <w:rPr>
          <w:i/>
          <w:sz w:val="24"/>
          <w:szCs w:val="24"/>
        </w:rPr>
      </w:pPr>
    </w:p>
    <w:p w:rsidR="00140BFE" w:rsidRDefault="00140BFE" w:rsidP="00A6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BB1537">
        <w:rPr>
          <w:rFonts w:ascii="Times New Roman" w:hAnsi="Times New Roman" w:cs="Times New Roman"/>
          <w:b/>
          <w:sz w:val="24"/>
          <w:szCs w:val="24"/>
        </w:rPr>
        <w:t>Е</w:t>
      </w:r>
      <w:r w:rsidR="00672058" w:rsidRPr="00BB153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72058" w:rsidRPr="00BB1537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BB1537" w:rsidRDefault="00BB1537" w:rsidP="00A6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37" w:rsidRPr="00BB1537" w:rsidRDefault="00BB1537" w:rsidP="00A60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153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№</w:t>
      </w:r>
    </w:p>
    <w:p w:rsidR="00140BFE" w:rsidRPr="00BB1537" w:rsidRDefault="00140BFE" w:rsidP="00A60D0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уведомления муниципальными служащими представителя нанимателя (работодателя) о намерении выполнять иную оплачиваемую работу </w:t>
      </w:r>
    </w:p>
    <w:p w:rsidR="00140BFE" w:rsidRPr="00BB1537" w:rsidRDefault="00140BFE" w:rsidP="00BB1537">
      <w:pPr>
        <w:tabs>
          <w:tab w:val="left" w:pos="1049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BB15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1537">
        <w:rPr>
          <w:rFonts w:ascii="Times New Roman" w:hAnsi="Times New Roman" w:cs="Times New Roman"/>
          <w:sz w:val="24"/>
          <w:szCs w:val="24"/>
        </w:rPr>
        <w:t xml:space="preserve">. 2 ст. 11 Федерального закона от 2 марта 2007 года № 25-ФЗ «О муниципальной службе в Российской Федерации», </w:t>
      </w:r>
      <w:r w:rsidRPr="00BB1537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672058" w:rsidRPr="00BB1537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сельсовета Казачин</w:t>
      </w:r>
      <w:r w:rsidR="00BB1537">
        <w:rPr>
          <w:rFonts w:ascii="Times New Roman" w:hAnsi="Times New Roman" w:cs="Times New Roman"/>
          <w:bCs/>
          <w:sz w:val="24"/>
          <w:szCs w:val="24"/>
        </w:rPr>
        <w:t>ского района Красноярского края</w:t>
      </w:r>
      <w:r w:rsidRPr="00BB1537">
        <w:rPr>
          <w:rFonts w:ascii="Times New Roman" w:hAnsi="Times New Roman" w:cs="Times New Roman"/>
          <w:bCs/>
          <w:sz w:val="24"/>
          <w:szCs w:val="24"/>
        </w:rPr>
        <w:t>,</w:t>
      </w:r>
    </w:p>
    <w:p w:rsidR="00BB1537" w:rsidRDefault="00BB1537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40BFE" w:rsidRPr="000832B8" w:rsidRDefault="00140BFE" w:rsidP="00A60D04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B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832B8" w:rsidRPr="00BB1537" w:rsidRDefault="000832B8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0BFE" w:rsidRPr="00BB1537" w:rsidRDefault="00140BFE" w:rsidP="00BB1537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1. Утвердить Порядок уведомления муниципальными служащими администрации </w:t>
      </w:r>
      <w:r w:rsidR="00672058" w:rsidRPr="00BB153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proofErr w:type="gramStart"/>
      <w:r w:rsidR="00672058" w:rsidRPr="00BB15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1537">
        <w:rPr>
          <w:rFonts w:ascii="Times New Roman" w:hAnsi="Times New Roman" w:cs="Times New Roman"/>
          <w:sz w:val="24"/>
          <w:szCs w:val="24"/>
        </w:rPr>
        <w:t xml:space="preserve">  представителя нанимателя (работодателя)об иной оплачиваемой работе (приложение).</w:t>
      </w:r>
    </w:p>
    <w:p w:rsidR="00672058" w:rsidRPr="00BB1537" w:rsidRDefault="00672058" w:rsidP="00BB1537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2.  Отменить Постановление от 09.01.2014г. №03 «Об утверждении порядка уведомления муниципальных служащих администрации Галанинского сельсовета о выполнении иной оплачиваемой работы»</w:t>
      </w:r>
    </w:p>
    <w:p w:rsidR="00140BFE" w:rsidRPr="00BB1537" w:rsidRDefault="00672058" w:rsidP="00BB1537">
      <w:pPr>
        <w:pStyle w:val="1"/>
        <w:tabs>
          <w:tab w:val="left" w:pos="1049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3</w:t>
      </w:r>
      <w:r w:rsidR="00140BFE" w:rsidRPr="00BB1537">
        <w:rPr>
          <w:rFonts w:ascii="Times New Roman" w:hAnsi="Times New Roman" w:cs="Times New Roman"/>
          <w:sz w:val="24"/>
          <w:szCs w:val="24"/>
        </w:rPr>
        <w:t xml:space="preserve">. </w:t>
      </w:r>
      <w:r w:rsidRPr="00BB1537">
        <w:rPr>
          <w:rFonts w:ascii="Times New Roman" w:hAnsi="Times New Roman" w:cs="Times New Roman"/>
          <w:sz w:val="24"/>
          <w:szCs w:val="24"/>
        </w:rPr>
        <w:t xml:space="preserve"> </w:t>
      </w:r>
      <w:r w:rsidR="00140BFE" w:rsidRPr="00BB153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Pr="00BB1537">
        <w:rPr>
          <w:rFonts w:ascii="Times New Roman" w:hAnsi="Times New Roman" w:cs="Times New Roman"/>
          <w:sz w:val="24"/>
          <w:szCs w:val="24"/>
        </w:rPr>
        <w:t>оставляю за собой</w:t>
      </w:r>
      <w:proofErr w:type="gramStart"/>
      <w:r w:rsidRPr="00BB15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0BFE" w:rsidRDefault="00672058" w:rsidP="00BB1537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B1537">
        <w:rPr>
          <w:rFonts w:ascii="Times New Roman" w:hAnsi="Times New Roman"/>
          <w:sz w:val="24"/>
          <w:szCs w:val="24"/>
        </w:rPr>
        <w:t>4</w:t>
      </w:r>
      <w:r w:rsidR="00140BFE" w:rsidRPr="00BB1537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BB1537">
        <w:rPr>
          <w:rFonts w:ascii="Times New Roman" w:hAnsi="Times New Roman"/>
          <w:sz w:val="24"/>
          <w:szCs w:val="24"/>
        </w:rPr>
        <w:t>в день</w:t>
      </w:r>
      <w:r w:rsidRPr="00BB1537">
        <w:rPr>
          <w:rFonts w:ascii="Times New Roman" w:hAnsi="Times New Roman"/>
          <w:sz w:val="24"/>
          <w:szCs w:val="24"/>
        </w:rPr>
        <w:t>, следующий за днем его официального опубликования в газете «Галанинский вестник».</w:t>
      </w:r>
    </w:p>
    <w:p w:rsidR="00BB1537" w:rsidRPr="00BB1537" w:rsidRDefault="00BB1537" w:rsidP="00BB1537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rPr>
          <w:rFonts w:ascii="Times New Roman" w:hAnsi="Times New Roman"/>
          <w:bCs/>
          <w:i/>
          <w:iCs/>
          <w:sz w:val="24"/>
          <w:szCs w:val="24"/>
        </w:rPr>
      </w:pPr>
    </w:p>
    <w:p w:rsidR="00140BFE" w:rsidRDefault="00140BFE" w:rsidP="00BB1537">
      <w:pPr>
        <w:tabs>
          <w:tab w:val="left" w:pos="10348"/>
          <w:tab w:val="left" w:pos="1049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B1537" w:rsidRDefault="00BB1537" w:rsidP="00BB1537">
      <w:pPr>
        <w:tabs>
          <w:tab w:val="left" w:pos="10348"/>
          <w:tab w:val="left" w:pos="1049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B1537" w:rsidRPr="00BB1537" w:rsidRDefault="00BB1537" w:rsidP="00BB1537">
      <w:pPr>
        <w:tabs>
          <w:tab w:val="left" w:pos="10348"/>
          <w:tab w:val="left" w:pos="1049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40BFE" w:rsidRPr="00BB1537" w:rsidRDefault="00140BFE" w:rsidP="00BB1537">
      <w:pPr>
        <w:tabs>
          <w:tab w:val="left" w:pos="10348"/>
          <w:tab w:val="left" w:pos="1049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40BFE" w:rsidRPr="00BB1537" w:rsidRDefault="00C421AC" w:rsidP="00BB1537">
      <w:pPr>
        <w:tabs>
          <w:tab w:val="left" w:pos="142"/>
          <w:tab w:val="right" w:pos="935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BB1537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      Е.В.Никифорова</w:t>
      </w:r>
    </w:p>
    <w:p w:rsidR="00140BFE" w:rsidRPr="00BB1537" w:rsidRDefault="00140BFE" w:rsidP="00BB1537">
      <w:pPr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0BFE" w:rsidRDefault="00140BFE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1537" w:rsidRDefault="00BB1537" w:rsidP="00BB1537">
      <w:pPr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B1537" w:rsidRDefault="00C421AC" w:rsidP="00BB1537">
      <w:pPr>
        <w:widowControl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К </w:t>
      </w:r>
      <w:r w:rsidR="00140BFE" w:rsidRPr="00BB1537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0BFE" w:rsidRPr="00BB1537" w:rsidRDefault="00140BFE" w:rsidP="00BB1537">
      <w:pPr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B1537">
        <w:rPr>
          <w:rFonts w:ascii="Times New Roman" w:hAnsi="Times New Roman" w:cs="Times New Roman"/>
          <w:iCs/>
          <w:sz w:val="24"/>
          <w:szCs w:val="24"/>
        </w:rPr>
        <w:t>от «___» _________ 20__ № ____</w:t>
      </w:r>
    </w:p>
    <w:p w:rsidR="00140BFE" w:rsidRPr="00BB1537" w:rsidRDefault="00140BFE" w:rsidP="00BB153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37">
        <w:rPr>
          <w:rFonts w:ascii="Times New Roman" w:hAnsi="Times New Roman" w:cs="Times New Roman"/>
          <w:b/>
          <w:sz w:val="24"/>
          <w:szCs w:val="24"/>
        </w:rPr>
        <w:t xml:space="preserve">уведомления муниципальными служащими администрации </w:t>
      </w:r>
      <w:r w:rsidR="00C421AC" w:rsidRPr="00BB1537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  <w:r w:rsidRPr="00BB1537">
        <w:rPr>
          <w:rFonts w:ascii="Times New Roman" w:hAnsi="Times New Roman" w:cs="Times New Roman"/>
          <w:b/>
          <w:sz w:val="24"/>
          <w:szCs w:val="24"/>
        </w:rPr>
        <w:t xml:space="preserve">  представителя нанимателя (работодателя</w:t>
      </w:r>
      <w:proofErr w:type="gramStart"/>
      <w:r w:rsidRPr="00BB1537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BB1537">
        <w:rPr>
          <w:rFonts w:ascii="Times New Roman" w:hAnsi="Times New Roman" w:cs="Times New Roman"/>
          <w:b/>
          <w:sz w:val="24"/>
          <w:szCs w:val="24"/>
        </w:rPr>
        <w:t>б иной оплачиваемой работе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процедуру уведомления муниципальными служащими администрации </w:t>
      </w:r>
      <w:r w:rsidR="00C421AC" w:rsidRPr="00BB153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BB1537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 w:rsidRPr="00BB15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1537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C421AC" w:rsidRPr="00BB1537">
        <w:rPr>
          <w:rFonts w:ascii="Times New Roman" w:hAnsi="Times New Roman" w:cs="Times New Roman"/>
          <w:sz w:val="24"/>
          <w:szCs w:val="24"/>
        </w:rPr>
        <w:t>7</w:t>
      </w:r>
      <w:r w:rsidRPr="00BB1537">
        <w:rPr>
          <w:rFonts w:ascii="Times New Roman" w:hAnsi="Times New Roman" w:cs="Times New Roman"/>
          <w:sz w:val="24"/>
          <w:szCs w:val="24"/>
        </w:rPr>
        <w:t xml:space="preserve"> рабочих дней до начала выполнения такой работы.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</w:t>
      </w:r>
      <w:r w:rsidR="00C421AC" w:rsidRPr="00BB1537">
        <w:rPr>
          <w:rFonts w:ascii="Times New Roman" w:hAnsi="Times New Roman" w:cs="Times New Roman"/>
          <w:sz w:val="24"/>
          <w:szCs w:val="24"/>
        </w:rPr>
        <w:t xml:space="preserve"> 10 января </w:t>
      </w:r>
      <w:r w:rsidRPr="00BB153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6. Уведомление подается на имя главы  </w:t>
      </w:r>
      <w:r w:rsidR="003116A5" w:rsidRPr="00BB153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BB153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Порядку и представляется </w:t>
      </w:r>
      <w:r w:rsidR="003116A5" w:rsidRPr="00BB1537">
        <w:rPr>
          <w:rFonts w:ascii="Times New Roman" w:hAnsi="Times New Roman" w:cs="Times New Roman"/>
          <w:sz w:val="24"/>
          <w:szCs w:val="24"/>
        </w:rPr>
        <w:t xml:space="preserve">главе сельсовета </w:t>
      </w:r>
      <w:r w:rsidRPr="00BB1537">
        <w:rPr>
          <w:rFonts w:ascii="Times New Roman" w:hAnsi="Times New Roman" w:cs="Times New Roman"/>
          <w:sz w:val="24"/>
          <w:szCs w:val="24"/>
        </w:rPr>
        <w:t xml:space="preserve"> (далее - специалист по кадровым вопросам).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7. В уведомлении в обязательном порядке должна содержаться следующая информация: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lastRenderedPageBreak/>
        <w:t>7.4. График занятости (сроки и время выполнения иной оплачиваемой  работы).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Работодатель в течение </w:t>
      </w:r>
      <w:r w:rsidR="003116A5" w:rsidRPr="00BB1537">
        <w:rPr>
          <w:rFonts w:ascii="Times New Roman" w:hAnsi="Times New Roman" w:cs="Times New Roman"/>
          <w:sz w:val="24"/>
          <w:szCs w:val="24"/>
        </w:rPr>
        <w:t>двух</w:t>
      </w:r>
      <w:r w:rsidRPr="00BB1537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уведомления рассматривает поступившее уведомление.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Уведомление рассматривается работодателем лично в течение </w:t>
      </w:r>
      <w:r w:rsidR="003116A5" w:rsidRPr="00BB1537">
        <w:rPr>
          <w:rFonts w:ascii="Times New Roman" w:hAnsi="Times New Roman" w:cs="Times New Roman"/>
          <w:sz w:val="24"/>
          <w:szCs w:val="24"/>
        </w:rPr>
        <w:t>двух</w:t>
      </w:r>
      <w:r w:rsidRPr="00BB153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к нему уведомления.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9. По итогам рассмотрения уведомления работодатель принимает одно из следующих решений: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</w:t>
      </w:r>
      <w:r w:rsidR="003116A5" w:rsidRPr="00BB153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BB1537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10. Работодатель в течение </w:t>
      </w:r>
      <w:r w:rsidR="003116A5" w:rsidRPr="00BB1537">
        <w:rPr>
          <w:rFonts w:ascii="Times New Roman" w:hAnsi="Times New Roman" w:cs="Times New Roman"/>
          <w:sz w:val="24"/>
          <w:szCs w:val="24"/>
        </w:rPr>
        <w:t>двух</w:t>
      </w:r>
      <w:r w:rsidRPr="00BB1537">
        <w:rPr>
          <w:rFonts w:ascii="Times New Roman" w:hAnsi="Times New Roman" w:cs="Times New Roman"/>
          <w:sz w:val="24"/>
          <w:szCs w:val="24"/>
        </w:rPr>
        <w:t xml:space="preserve">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11. Рассмотрение уведомлений комиссией осуществляется </w:t>
      </w:r>
      <w:proofErr w:type="gramStart"/>
      <w:r w:rsidRPr="00BB1537">
        <w:rPr>
          <w:rFonts w:ascii="Times New Roman" w:hAnsi="Times New Roman" w:cs="Times New Roman"/>
          <w:sz w:val="24"/>
          <w:szCs w:val="24"/>
        </w:rPr>
        <w:t>в соответствии с Положением о комиссии по соблюдению требований к служебному поведению</w:t>
      </w:r>
      <w:proofErr w:type="gramEnd"/>
      <w:r w:rsidRPr="00BB1537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на муниципальной службе администрации</w:t>
      </w:r>
      <w:r w:rsidR="003116A5" w:rsidRPr="00BB153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BB1537">
        <w:rPr>
          <w:rFonts w:ascii="Times New Roman" w:hAnsi="Times New Roman" w:cs="Times New Roman"/>
          <w:i/>
          <w:sz w:val="24"/>
          <w:szCs w:val="24"/>
        </w:rPr>
        <w:t>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Решение комиссии в форме заключения по рассматриваемому вопросу вручается специалистом по кадровым вопросам муниципальному служащему в течение </w:t>
      </w:r>
      <w:r w:rsidR="003116A5" w:rsidRPr="00BB1537">
        <w:rPr>
          <w:rFonts w:ascii="Times New Roman" w:hAnsi="Times New Roman" w:cs="Times New Roman"/>
          <w:sz w:val="24"/>
          <w:szCs w:val="24"/>
        </w:rPr>
        <w:t>двух</w:t>
      </w:r>
      <w:r w:rsidRPr="00BB1537">
        <w:rPr>
          <w:rFonts w:ascii="Times New Roman" w:hAnsi="Times New Roman" w:cs="Times New Roman"/>
          <w:sz w:val="24"/>
          <w:szCs w:val="24"/>
        </w:rPr>
        <w:t xml:space="preserve"> рабочих дней со дня его принятия, о чем ставится подпись муниципального служащего об ознакомлении в Журнале регистрации уведомлений.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выполнять иную</w:t>
      </w:r>
      <w:r w:rsidR="003116A5" w:rsidRPr="00BB1537">
        <w:rPr>
          <w:rFonts w:ascii="Times New Roman" w:hAnsi="Times New Roman" w:cs="Times New Roman"/>
          <w:sz w:val="24"/>
          <w:szCs w:val="24"/>
        </w:rPr>
        <w:t xml:space="preserve"> </w:t>
      </w:r>
      <w:r w:rsidRPr="00BB1537">
        <w:rPr>
          <w:rFonts w:ascii="Times New Roman" w:hAnsi="Times New Roman" w:cs="Times New Roman"/>
          <w:sz w:val="24"/>
          <w:szCs w:val="24"/>
        </w:rPr>
        <w:t>оплачиваемую работу, о чем в Журнале регистрации уведомлений об иной оплачиваемой работе делается соответствующая отметка.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выполнять иную оплачиваемую работу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Уведомления, заявления об отзыве уведомления приобщаются к личному делу муниципального служащего.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№25-ФЗ «О муниципальной </w:t>
      </w:r>
      <w:r w:rsidRPr="00BB1537">
        <w:rPr>
          <w:rFonts w:ascii="Times New Roman" w:hAnsi="Times New Roman" w:cs="Times New Roman"/>
          <w:sz w:val="24"/>
          <w:szCs w:val="24"/>
        </w:rPr>
        <w:lastRenderedPageBreak/>
        <w:t>службе в Российской Федерации», соблюдать нормы и правила Кодекса этики и служебного поведения муниципальных служащих администрации</w:t>
      </w:r>
      <w:r w:rsidR="006B579A" w:rsidRPr="00BB1537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BB1537">
        <w:rPr>
          <w:rFonts w:ascii="Times New Roman" w:hAnsi="Times New Roman" w:cs="Times New Roman"/>
          <w:sz w:val="24"/>
          <w:szCs w:val="24"/>
        </w:rPr>
        <w:t>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br w:type="page"/>
      </w:r>
      <w:r w:rsidRPr="00BB1537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1 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bCs/>
          <w:color w:val="26282F"/>
          <w:sz w:val="24"/>
          <w:szCs w:val="24"/>
        </w:rPr>
        <w:t>к Порядку</w:t>
      </w:r>
      <w:r w:rsidR="00BB153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Главе 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16"/>
          <w:szCs w:val="16"/>
        </w:rPr>
      </w:pPr>
      <w:proofErr w:type="gramStart"/>
      <w:r w:rsidRPr="00BB153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</w:t>
      </w:r>
      <w:proofErr w:type="gramEnd"/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</w:t>
      </w:r>
      <w:r w:rsidR="00BB153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</w:t>
      </w:r>
      <w:r w:rsidR="00BB153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>(должность)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B1537">
        <w:rPr>
          <w:rFonts w:ascii="Times New Roman" w:hAnsi="Times New Roman" w:cs="Times New Roman"/>
          <w:b/>
          <w:bCs/>
          <w:kern w:val="32"/>
          <w:sz w:val="24"/>
          <w:szCs w:val="24"/>
        </w:rPr>
        <w:t>Уведомление о намерении выполнять иную оплачиваемую работу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B1537">
        <w:rPr>
          <w:rFonts w:ascii="Times New Roman" w:hAnsi="Times New Roman" w:cs="Times New Roman"/>
          <w:bCs/>
          <w:sz w:val="24"/>
          <w:szCs w:val="24"/>
        </w:rPr>
        <w:t>частью 2 статьи 11</w:t>
      </w:r>
      <w:r w:rsidRPr="00BB1537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>(основание осуществления иной оплачиваемой работы;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>наименование и характеристика деятельности организации либо фамилия, имя, отчество физического лица,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B1537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 xml:space="preserve">с </w:t>
      </w:r>
      <w:proofErr w:type="gramStart"/>
      <w:r w:rsidRPr="00BB1537">
        <w:rPr>
          <w:rFonts w:ascii="Times New Roman" w:hAnsi="Times New Roman" w:cs="Times New Roman"/>
          <w:sz w:val="16"/>
          <w:szCs w:val="16"/>
        </w:rPr>
        <w:t>которым</w:t>
      </w:r>
      <w:proofErr w:type="gramEnd"/>
      <w:r w:rsidRPr="00BB1537">
        <w:rPr>
          <w:rFonts w:ascii="Times New Roman" w:hAnsi="Times New Roman" w:cs="Times New Roman"/>
          <w:sz w:val="16"/>
          <w:szCs w:val="16"/>
        </w:rPr>
        <w:t xml:space="preserve"> заключено (планируется к заключению) соглашение о выполнении</w:t>
      </w:r>
      <w:r w:rsidR="00BB1537">
        <w:rPr>
          <w:rFonts w:ascii="Times New Roman" w:hAnsi="Times New Roman" w:cs="Times New Roman"/>
          <w:sz w:val="16"/>
          <w:szCs w:val="16"/>
        </w:rPr>
        <w:t xml:space="preserve"> </w:t>
      </w:r>
      <w:r w:rsidR="00BB1537" w:rsidRPr="00BB1537">
        <w:rPr>
          <w:rFonts w:ascii="Times New Roman" w:hAnsi="Times New Roman" w:cs="Times New Roman"/>
          <w:sz w:val="16"/>
          <w:szCs w:val="16"/>
        </w:rPr>
        <w:t>иной оплачиваемой работы)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К моим основным обязанностям при выполнении указанной деятельности относятся: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>(основные обязанности при выполнении иной оплачиваемой работы)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Выполнение иной оплачиваемой работы планируется 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>(дата начала выполнения иной оплачиваемой работы или период ее выполнения)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1537">
        <w:rPr>
          <w:rFonts w:ascii="Times New Roman" w:hAnsi="Times New Roman" w:cs="Times New Roman"/>
          <w:sz w:val="16"/>
          <w:szCs w:val="16"/>
        </w:rPr>
        <w:t>График занятости (сроки и время выполнения иной оплачиваемой работы)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37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№25-ФЗ «О муниципальной службе в Российской Федерации».</w:t>
      </w: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793"/>
        <w:gridCol w:w="1410"/>
        <w:gridCol w:w="4862"/>
      </w:tblGrid>
      <w:tr w:rsidR="00140BFE" w:rsidRPr="00BB1537" w:rsidTr="00BB153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FE" w:rsidRPr="00BB1537" w:rsidTr="00BB1537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3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37">
              <w:rPr>
                <w:rFonts w:ascii="Times New Roman" w:hAnsi="Times New Roman" w:cs="Times New Roman"/>
                <w:sz w:val="16"/>
                <w:szCs w:val="16"/>
              </w:rPr>
              <w:t>(подпись муниципального служащего)</w:t>
            </w:r>
          </w:p>
        </w:tc>
      </w:tr>
    </w:tbl>
    <w:p w:rsidR="00140BFE" w:rsidRPr="00BB1537" w:rsidRDefault="00140BFE" w:rsidP="00BB1537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140BFE" w:rsidRPr="00BB1537" w:rsidSect="00BB153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B1537" w:rsidRDefault="00140BFE" w:rsidP="00BB1537">
      <w:pPr>
        <w:spacing w:after="0" w:line="240" w:lineRule="auto"/>
        <w:ind w:firstLine="1134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B1537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2</w:t>
      </w:r>
    </w:p>
    <w:p w:rsidR="00140BFE" w:rsidRPr="00BB1537" w:rsidRDefault="00140BFE" w:rsidP="00BB1537">
      <w:pPr>
        <w:spacing w:after="0" w:line="240" w:lineRule="auto"/>
        <w:ind w:firstLine="11340"/>
        <w:rPr>
          <w:rFonts w:ascii="Times New Roman" w:hAnsi="Times New Roman" w:cs="Times New Roman"/>
          <w:b/>
          <w:sz w:val="24"/>
          <w:szCs w:val="24"/>
        </w:rPr>
      </w:pPr>
      <w:r w:rsidRPr="00BB1537">
        <w:rPr>
          <w:rFonts w:ascii="Times New Roman" w:hAnsi="Times New Roman" w:cs="Times New Roman"/>
          <w:bCs/>
          <w:color w:val="26282F"/>
          <w:sz w:val="24"/>
          <w:szCs w:val="24"/>
        </w:rPr>
        <w:t>к Порядку</w:t>
      </w:r>
    </w:p>
    <w:p w:rsidR="00140BFE" w:rsidRPr="00BB1537" w:rsidRDefault="00140BFE" w:rsidP="00BB1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B1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Журнал регистрации уведомлений об иной оплачиваемой работе</w:t>
      </w:r>
    </w:p>
    <w:p w:rsidR="00140BFE" w:rsidRPr="00BB1537" w:rsidRDefault="00140BFE" w:rsidP="00BB1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140BFE" w:rsidRPr="00BB1537" w:rsidTr="00C220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0BFE" w:rsidRPr="00BB1537" w:rsidTr="00C220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0BFE" w:rsidRPr="00BB1537" w:rsidTr="00C220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FE" w:rsidRPr="00BB1537" w:rsidRDefault="00140BFE" w:rsidP="00BB153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BFE" w:rsidRPr="00BB1537" w:rsidRDefault="00140BFE" w:rsidP="00BB153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40BFE" w:rsidRPr="00BB1537" w:rsidRDefault="00140BFE" w:rsidP="00BB15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0BFE" w:rsidRPr="00BB1537" w:rsidRDefault="00140BFE" w:rsidP="00BB153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40BFE" w:rsidRPr="00BB1537" w:rsidSect="00A60D0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8A" w:rsidRDefault="0045048A" w:rsidP="0096271E">
      <w:pPr>
        <w:spacing w:after="0" w:line="240" w:lineRule="auto"/>
      </w:pPr>
      <w:r>
        <w:separator/>
      </w:r>
    </w:p>
  </w:endnote>
  <w:endnote w:type="continuationSeparator" w:id="1">
    <w:p w:rsidR="0045048A" w:rsidRDefault="0045048A" w:rsidP="0096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8A" w:rsidRDefault="0045048A" w:rsidP="0096271E">
      <w:pPr>
        <w:spacing w:after="0" w:line="240" w:lineRule="auto"/>
      </w:pPr>
      <w:r>
        <w:separator/>
      </w:r>
    </w:p>
  </w:footnote>
  <w:footnote w:type="continuationSeparator" w:id="1">
    <w:p w:rsidR="0045048A" w:rsidRDefault="0045048A" w:rsidP="0096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BFE"/>
    <w:rsid w:val="000832B8"/>
    <w:rsid w:val="00140BFE"/>
    <w:rsid w:val="003116A5"/>
    <w:rsid w:val="003C3D43"/>
    <w:rsid w:val="0045048A"/>
    <w:rsid w:val="00471E3F"/>
    <w:rsid w:val="00672058"/>
    <w:rsid w:val="006B579A"/>
    <w:rsid w:val="0091126E"/>
    <w:rsid w:val="0096271E"/>
    <w:rsid w:val="00A60D04"/>
    <w:rsid w:val="00BB1537"/>
    <w:rsid w:val="00C421AC"/>
    <w:rsid w:val="00DC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0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Абзац списка1"/>
    <w:basedOn w:val="a"/>
    <w:uiPriority w:val="99"/>
    <w:rsid w:val="00140BFE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uiPriority w:val="99"/>
    <w:rsid w:val="00140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40B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40BFE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99"/>
    <w:qFormat/>
    <w:rsid w:val="00140B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140BF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140B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40B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2022-04-06T04:41:00Z</dcterms:created>
  <dcterms:modified xsi:type="dcterms:W3CDTF">2022-04-15T03:15:00Z</dcterms:modified>
</cp:coreProperties>
</file>