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28EF" w:rsidRPr="0002733D" w:rsidRDefault="0093024B" w:rsidP="0002733D">
      <w:pPr>
        <w:tabs>
          <w:tab w:val="center" w:pos="23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733D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F73A4D" w:rsidRPr="0002733D">
        <w:rPr>
          <w:rFonts w:ascii="Times New Roman" w:hAnsi="Times New Roman" w:cs="Times New Roman"/>
          <w:b/>
          <w:color w:val="000000"/>
          <w:sz w:val="24"/>
          <w:szCs w:val="24"/>
        </w:rPr>
        <w:t>ОССИЙСКАЯ ФЕДЕРАЦИЯ</w:t>
      </w:r>
    </w:p>
    <w:p w:rsidR="0002733D" w:rsidRDefault="006228EF" w:rsidP="0002733D">
      <w:pPr>
        <w:pStyle w:val="a8"/>
        <w:ind w:firstLine="709"/>
        <w:rPr>
          <w:b/>
          <w:color w:val="000000"/>
          <w:sz w:val="24"/>
          <w:szCs w:val="24"/>
        </w:rPr>
      </w:pPr>
      <w:r w:rsidRPr="0002733D">
        <w:rPr>
          <w:b/>
          <w:color w:val="000000"/>
          <w:sz w:val="24"/>
          <w:szCs w:val="24"/>
        </w:rPr>
        <w:t xml:space="preserve">КРАСНОЯРСКИЙ КРАЙ </w:t>
      </w:r>
    </w:p>
    <w:p w:rsidR="006228EF" w:rsidRPr="0002733D" w:rsidRDefault="00F73A4D" w:rsidP="0002733D">
      <w:pPr>
        <w:pStyle w:val="a8"/>
        <w:ind w:firstLine="709"/>
        <w:rPr>
          <w:b/>
          <w:color w:val="000000"/>
          <w:sz w:val="24"/>
          <w:szCs w:val="24"/>
        </w:rPr>
      </w:pPr>
      <w:r w:rsidRPr="0002733D">
        <w:rPr>
          <w:b/>
          <w:color w:val="000000"/>
          <w:sz w:val="24"/>
          <w:szCs w:val="24"/>
        </w:rPr>
        <w:t xml:space="preserve"> КАЗАЧИНСКИЙ РАЙОН</w:t>
      </w:r>
    </w:p>
    <w:p w:rsidR="006228EF" w:rsidRPr="0002733D" w:rsidRDefault="006228EF" w:rsidP="0002733D">
      <w:pPr>
        <w:pStyle w:val="a8"/>
        <w:ind w:firstLine="709"/>
        <w:rPr>
          <w:b/>
          <w:sz w:val="24"/>
          <w:szCs w:val="24"/>
        </w:rPr>
      </w:pPr>
      <w:r w:rsidRPr="0002733D">
        <w:rPr>
          <w:b/>
          <w:sz w:val="24"/>
          <w:szCs w:val="24"/>
        </w:rPr>
        <w:t>ГАЛАНИНСКИЙ СЕЛЬСКИЙ СОВЕТ ДЕПУТАТОВ</w:t>
      </w:r>
    </w:p>
    <w:p w:rsidR="006228EF" w:rsidRPr="0002733D" w:rsidRDefault="006228EF" w:rsidP="0002733D">
      <w:pPr>
        <w:pStyle w:val="a8"/>
        <w:ind w:firstLine="709"/>
        <w:rPr>
          <w:b/>
          <w:sz w:val="24"/>
          <w:szCs w:val="24"/>
        </w:rPr>
      </w:pPr>
    </w:p>
    <w:p w:rsidR="006228EF" w:rsidRPr="0002733D" w:rsidRDefault="006228EF" w:rsidP="0002733D">
      <w:pPr>
        <w:pStyle w:val="a8"/>
        <w:ind w:firstLine="709"/>
        <w:jc w:val="both"/>
        <w:rPr>
          <w:b/>
          <w:sz w:val="24"/>
          <w:szCs w:val="24"/>
        </w:rPr>
      </w:pPr>
    </w:p>
    <w:p w:rsidR="006228EF" w:rsidRDefault="006228EF" w:rsidP="00027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3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73A4D" w:rsidRPr="0002733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02733D" w:rsidRPr="0002733D" w:rsidRDefault="0002733D" w:rsidP="00027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EF" w:rsidRPr="0002733D" w:rsidRDefault="006228EF" w:rsidP="0002733D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73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«____»_________2019                             </w:t>
      </w:r>
      <w:r w:rsidR="00F73A4D" w:rsidRPr="0002733D">
        <w:rPr>
          <w:rFonts w:ascii="Times New Roman" w:hAnsi="Times New Roman" w:cs="Times New Roman"/>
          <w:b w:val="0"/>
          <w:color w:val="auto"/>
          <w:sz w:val="24"/>
          <w:szCs w:val="24"/>
        </w:rPr>
        <w:t>с.Галанино</w:t>
      </w:r>
      <w:r w:rsidRPr="0002733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0273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№ 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73A4D" w:rsidRPr="0002733D" w:rsidRDefault="006228EF" w:rsidP="0002733D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2733D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Устав</w:t>
      </w:r>
      <w:r w:rsidR="00027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33D">
        <w:rPr>
          <w:rFonts w:ascii="Times New Roman" w:hAnsi="Times New Roman" w:cs="Times New Roman"/>
          <w:color w:val="auto"/>
          <w:sz w:val="24"/>
          <w:szCs w:val="24"/>
        </w:rPr>
        <w:t>Галанинского сельсовета</w:t>
      </w:r>
      <w:r w:rsidR="00F73A4D" w:rsidRPr="00027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33D">
        <w:rPr>
          <w:rFonts w:ascii="Times New Roman" w:hAnsi="Times New Roman" w:cs="Times New Roman"/>
          <w:color w:val="auto"/>
          <w:sz w:val="24"/>
          <w:szCs w:val="24"/>
        </w:rPr>
        <w:t>Казачинского района</w:t>
      </w:r>
      <w:r w:rsidR="00F73A4D" w:rsidRPr="0002733D">
        <w:rPr>
          <w:rFonts w:ascii="Times New Roman" w:hAnsi="Times New Roman" w:cs="Times New Roman"/>
          <w:color w:val="auto"/>
          <w:sz w:val="24"/>
          <w:szCs w:val="24"/>
        </w:rPr>
        <w:t xml:space="preserve"> Красноярского края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28EF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В целях приведения Устава Галанинского сельсовета Казачинского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F73A4D" w:rsidRPr="0002733D">
        <w:rPr>
          <w:rFonts w:ascii="Times New Roman" w:hAnsi="Times New Roman" w:cs="Times New Roman"/>
          <w:sz w:val="24"/>
          <w:szCs w:val="24"/>
        </w:rPr>
        <w:t>66</w:t>
      </w:r>
      <w:r w:rsidR="001612D4" w:rsidRPr="0002733D">
        <w:rPr>
          <w:rFonts w:ascii="Times New Roman" w:hAnsi="Times New Roman" w:cs="Times New Roman"/>
          <w:sz w:val="24"/>
          <w:szCs w:val="24"/>
        </w:rPr>
        <w:t>,</w:t>
      </w:r>
      <w:r w:rsidR="00F73A4D" w:rsidRPr="0002733D">
        <w:rPr>
          <w:rFonts w:ascii="Times New Roman" w:hAnsi="Times New Roman" w:cs="Times New Roman"/>
          <w:sz w:val="24"/>
          <w:szCs w:val="24"/>
        </w:rPr>
        <w:t>67</w:t>
      </w:r>
      <w:r w:rsidRPr="0002733D">
        <w:rPr>
          <w:rFonts w:ascii="Times New Roman" w:hAnsi="Times New Roman" w:cs="Times New Roman"/>
          <w:sz w:val="24"/>
          <w:szCs w:val="24"/>
        </w:rPr>
        <w:t xml:space="preserve"> Устава Галанинского сельсовета Казачинского района Красноярского края, Галанинский сельский Совет депутатов</w:t>
      </w:r>
      <w:r w:rsidRPr="00027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33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2733D" w:rsidRPr="0002733D" w:rsidRDefault="0002733D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28EF" w:rsidRPr="0002733D" w:rsidRDefault="006228EF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1. Внести в Устав Галанинского сельсовета Казачинского района Красноярского края следующие изменения:</w:t>
      </w:r>
    </w:p>
    <w:p w:rsidR="006228EF" w:rsidRPr="0002733D" w:rsidRDefault="006228EF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3D">
        <w:rPr>
          <w:rFonts w:ascii="Times New Roman" w:hAnsi="Times New Roman" w:cs="Times New Roman"/>
          <w:b/>
          <w:sz w:val="24"/>
          <w:szCs w:val="24"/>
        </w:rPr>
        <w:t>1.1. в статье 8:</w:t>
      </w:r>
    </w:p>
    <w:p w:rsidR="006228EF" w:rsidRPr="0002733D" w:rsidRDefault="006228EF" w:rsidP="0002733D">
      <w:pPr>
        <w:pStyle w:val="ad"/>
        <w:tabs>
          <w:tab w:val="left" w:pos="1134"/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02733D">
        <w:rPr>
          <w:b/>
          <w:sz w:val="24"/>
          <w:szCs w:val="24"/>
        </w:rPr>
        <w:t>- подпункт 13 изложить в следующей редакции:</w:t>
      </w:r>
    </w:p>
    <w:p w:rsidR="006228EF" w:rsidRPr="0002733D" w:rsidRDefault="006228EF" w:rsidP="0002733D">
      <w:pPr>
        <w:pStyle w:val="ad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2733D">
        <w:rPr>
          <w:sz w:val="24"/>
          <w:szCs w:val="24"/>
        </w:rPr>
        <w:t>«13) осуществление деятельности по обращению с животными без владельцев, обитающими на территории сельсовета;»;</w:t>
      </w:r>
    </w:p>
    <w:p w:rsidR="006228EF" w:rsidRPr="0002733D" w:rsidRDefault="006228EF" w:rsidP="0002733D">
      <w:pPr>
        <w:pStyle w:val="2"/>
        <w:spacing w:after="0" w:line="240" w:lineRule="auto"/>
        <w:ind w:firstLine="709"/>
        <w:jc w:val="both"/>
        <w:rPr>
          <w:b/>
          <w:bCs/>
          <w:kern w:val="32"/>
          <w:sz w:val="24"/>
          <w:szCs w:val="24"/>
        </w:rPr>
      </w:pPr>
      <w:r w:rsidRPr="0002733D">
        <w:rPr>
          <w:b/>
          <w:bCs/>
          <w:kern w:val="32"/>
          <w:sz w:val="24"/>
          <w:szCs w:val="24"/>
        </w:rPr>
        <w:t>1.2. пункты 3, 4 статьи 27 изложить в следующей редакции:</w:t>
      </w:r>
    </w:p>
    <w:p w:rsidR="006228EF" w:rsidRPr="0002733D" w:rsidRDefault="0002733D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="006228EF" w:rsidRPr="0002733D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Решения по процедурным вопросам принимаются простым большинством голосов присутствующих депутатов.</w:t>
      </w:r>
    </w:p>
    <w:p w:rsidR="006228EF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4. Нормативный правовой акт, принятый</w:t>
      </w:r>
      <w:r w:rsidR="001612D4" w:rsidRPr="0002733D">
        <w:rPr>
          <w:rFonts w:ascii="Times New Roman" w:hAnsi="Times New Roman" w:cs="Times New Roman"/>
          <w:sz w:val="24"/>
          <w:szCs w:val="24"/>
        </w:rPr>
        <w:t xml:space="preserve"> Галанинским сельским Советом депутатов </w:t>
      </w:r>
      <w:r w:rsidRPr="0002733D">
        <w:rPr>
          <w:rFonts w:ascii="Times New Roman" w:hAnsi="Times New Roman" w:cs="Times New Roman"/>
          <w:sz w:val="24"/>
          <w:szCs w:val="24"/>
        </w:rPr>
        <w:t>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</w:t>
      </w:r>
      <w:r w:rsidR="001612D4" w:rsidRPr="0002733D">
        <w:rPr>
          <w:rFonts w:ascii="Times New Roman" w:hAnsi="Times New Roman" w:cs="Times New Roman"/>
          <w:sz w:val="24"/>
          <w:szCs w:val="24"/>
        </w:rPr>
        <w:t xml:space="preserve"> Галанинским сельским Советом депутатов</w:t>
      </w:r>
      <w:r w:rsidRPr="0002733D">
        <w:rPr>
          <w:rFonts w:ascii="Times New Roman" w:hAnsi="Times New Roman" w:cs="Times New Roman"/>
          <w:sz w:val="24"/>
          <w:szCs w:val="24"/>
        </w:rPr>
        <w:t xml:space="preserve">. В этом случае указанный нормативный правовой акт в течение 10 дней возвращается в </w:t>
      </w:r>
      <w:r w:rsidR="001612D4" w:rsidRPr="0002733D">
        <w:rPr>
          <w:rFonts w:ascii="Times New Roman" w:hAnsi="Times New Roman" w:cs="Times New Roman"/>
          <w:sz w:val="24"/>
          <w:szCs w:val="24"/>
        </w:rPr>
        <w:t>Галанинский сельский Совет депутатов</w:t>
      </w:r>
      <w:r w:rsidRPr="0002733D">
        <w:rPr>
          <w:rFonts w:ascii="Times New Roman" w:hAnsi="Times New Roman" w:cs="Times New Roman"/>
          <w:sz w:val="24"/>
          <w:szCs w:val="24"/>
        </w:rPr>
        <w:t xml:space="preserve">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</w:t>
      </w:r>
      <w:r w:rsidR="001612D4" w:rsidRPr="0002733D">
        <w:rPr>
          <w:rFonts w:ascii="Times New Roman" w:hAnsi="Times New Roman" w:cs="Times New Roman"/>
          <w:sz w:val="24"/>
          <w:szCs w:val="24"/>
        </w:rPr>
        <w:t xml:space="preserve"> Галанинским сельским Советом депутатов</w:t>
      </w:r>
      <w:r w:rsidRPr="0002733D">
        <w:rPr>
          <w:rFonts w:ascii="Times New Roman" w:hAnsi="Times New Roman" w:cs="Times New Roman"/>
          <w:sz w:val="24"/>
          <w:szCs w:val="24"/>
        </w:rPr>
        <w:t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, он подлежит подписанию главой сельсовета в течение семи дней и обнародованию</w:t>
      </w:r>
      <w:r w:rsidRPr="0002733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2733D" w:rsidRPr="0002733D" w:rsidRDefault="0002733D" w:rsidP="00027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228EF" w:rsidRDefault="006228EF" w:rsidP="0002733D">
      <w:pPr>
        <w:pStyle w:val="2"/>
        <w:spacing w:after="0" w:line="240" w:lineRule="auto"/>
        <w:ind w:firstLine="709"/>
        <w:rPr>
          <w:b/>
          <w:bCs/>
          <w:kern w:val="32"/>
          <w:sz w:val="24"/>
          <w:szCs w:val="24"/>
        </w:rPr>
      </w:pPr>
      <w:r w:rsidRPr="0002733D">
        <w:rPr>
          <w:b/>
          <w:bCs/>
          <w:kern w:val="32"/>
          <w:sz w:val="24"/>
          <w:szCs w:val="24"/>
        </w:rPr>
        <w:t>1.3. пункт 7 статьи 29 изложить в следующей редакции:</w:t>
      </w:r>
    </w:p>
    <w:p w:rsidR="0002733D" w:rsidRPr="0002733D" w:rsidRDefault="0002733D" w:rsidP="0002733D">
      <w:pPr>
        <w:pStyle w:val="2"/>
        <w:spacing w:after="0" w:line="240" w:lineRule="auto"/>
        <w:ind w:firstLine="709"/>
        <w:rPr>
          <w:b/>
          <w:bCs/>
          <w:kern w:val="32"/>
          <w:sz w:val="24"/>
          <w:szCs w:val="24"/>
        </w:rPr>
      </w:pPr>
    </w:p>
    <w:p w:rsidR="006228EF" w:rsidRDefault="006228EF" w:rsidP="0002733D">
      <w:pPr>
        <w:pStyle w:val="ab"/>
        <w:spacing w:after="0"/>
        <w:ind w:firstLine="709"/>
        <w:jc w:val="left"/>
      </w:pPr>
      <w:r w:rsidRPr="0002733D">
        <w:t xml:space="preserve">«7. Досрочно утративший свои полномочия депутат может вновь обрести их лишь в случае нового избрания. 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</w:t>
      </w:r>
      <w:r w:rsidRPr="0002733D">
        <w:lastRenderedPageBreak/>
        <w:t>быть выдвинуты кандидатами на выборах, назначенных в связи с указанными обстоятельствами»;</w:t>
      </w:r>
    </w:p>
    <w:p w:rsidR="0002733D" w:rsidRPr="0002733D" w:rsidRDefault="0002733D" w:rsidP="0002733D">
      <w:pPr>
        <w:pStyle w:val="ab"/>
        <w:spacing w:after="0"/>
        <w:ind w:firstLine="709"/>
        <w:jc w:val="left"/>
      </w:pPr>
    </w:p>
    <w:p w:rsidR="006228EF" w:rsidRPr="0002733D" w:rsidRDefault="006228EF" w:rsidP="0002733D">
      <w:pPr>
        <w:pStyle w:val="2"/>
        <w:spacing w:after="0" w:line="240" w:lineRule="auto"/>
        <w:ind w:firstLine="709"/>
        <w:jc w:val="both"/>
        <w:rPr>
          <w:b/>
          <w:bCs/>
          <w:kern w:val="32"/>
          <w:sz w:val="24"/>
          <w:szCs w:val="24"/>
        </w:rPr>
      </w:pPr>
      <w:r w:rsidRPr="0002733D">
        <w:rPr>
          <w:b/>
          <w:bCs/>
          <w:kern w:val="32"/>
          <w:sz w:val="24"/>
          <w:szCs w:val="24"/>
        </w:rPr>
        <w:t>1.4. статью 38 изложить в следующей редакции:</w:t>
      </w:r>
    </w:p>
    <w:p w:rsidR="006228EF" w:rsidRDefault="006228EF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>«</w:t>
      </w:r>
      <w:r w:rsidRPr="0002733D">
        <w:rPr>
          <w:rFonts w:ascii="Times New Roman" w:hAnsi="Times New Roman" w:cs="Times New Roman"/>
          <w:b/>
          <w:bCs/>
          <w:sz w:val="24"/>
          <w:szCs w:val="24"/>
        </w:rPr>
        <w:t>Статья 38. Правотворческая инициатива граждан</w:t>
      </w:r>
    </w:p>
    <w:p w:rsidR="0002733D" w:rsidRPr="0002733D" w:rsidRDefault="0002733D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6228EF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733D">
        <w:rPr>
          <w:rFonts w:ascii="Times New Roman" w:hAnsi="Times New Roman" w:cs="Times New Roman"/>
          <w:bCs/>
          <w:sz w:val="24"/>
          <w:szCs w:val="24"/>
        </w:rPr>
        <w:t xml:space="preserve"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</w:t>
      </w:r>
      <w:r w:rsidR="0002733D">
        <w:rPr>
          <w:rFonts w:ascii="Times New Roman" w:hAnsi="Times New Roman" w:cs="Times New Roman"/>
          <w:bCs/>
          <w:sz w:val="24"/>
          <w:szCs w:val="24"/>
        </w:rPr>
        <w:t>его инициативной группы граждан</w:t>
      </w:r>
      <w:r w:rsidRPr="0002733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2733D" w:rsidRPr="0002733D" w:rsidRDefault="0002733D" w:rsidP="0002733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228EF" w:rsidRPr="0002733D" w:rsidRDefault="006228EF" w:rsidP="0002733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02733D">
        <w:rPr>
          <w:b/>
          <w:bCs/>
          <w:kern w:val="32"/>
          <w:sz w:val="24"/>
          <w:szCs w:val="24"/>
        </w:rPr>
        <w:t>1.5. статью 39 изложить в следующей редакции:</w:t>
      </w:r>
    </w:p>
    <w:p w:rsidR="006228EF" w:rsidRPr="0002733D" w:rsidRDefault="006228EF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3D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02733D">
        <w:rPr>
          <w:rFonts w:ascii="Times New Roman" w:hAnsi="Times New Roman" w:cs="Times New Roman"/>
          <w:b/>
          <w:sz w:val="24"/>
          <w:szCs w:val="24"/>
        </w:rPr>
        <w:t xml:space="preserve">Статья 39. </w:t>
      </w:r>
      <w:r w:rsidRPr="0002733D">
        <w:rPr>
          <w:rFonts w:ascii="Times New Roman" w:hAnsi="Times New Roman" w:cs="Times New Roman"/>
          <w:b/>
          <w:bCs/>
          <w:sz w:val="24"/>
          <w:szCs w:val="24"/>
        </w:rPr>
        <w:t>Публичные</w:t>
      </w:r>
      <w:r w:rsidRPr="0002733D">
        <w:rPr>
          <w:rFonts w:ascii="Times New Roman" w:hAnsi="Times New Roman" w:cs="Times New Roman"/>
          <w:b/>
          <w:sz w:val="24"/>
          <w:szCs w:val="24"/>
        </w:rPr>
        <w:t xml:space="preserve"> слушания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сельсовета главой сельсовета, Советом депутатов сельсовета могут проводиться публичные слушания.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1.1. Публичные слушания проводятся по инициативе населения, </w:t>
      </w:r>
      <w:r w:rsidR="00405164" w:rsidRPr="0002733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02733D">
        <w:rPr>
          <w:rFonts w:ascii="Times New Roman" w:hAnsi="Times New Roman" w:cs="Times New Roman"/>
          <w:sz w:val="24"/>
          <w:szCs w:val="24"/>
        </w:rPr>
        <w:t>или главы</w:t>
      </w:r>
      <w:r w:rsidR="00405164" w:rsidRPr="000273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33D">
        <w:rPr>
          <w:rFonts w:ascii="Times New Roman" w:hAnsi="Times New Roman" w:cs="Times New Roman"/>
          <w:sz w:val="24"/>
          <w:szCs w:val="24"/>
        </w:rPr>
        <w:t>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</w:t>
      </w:r>
      <w:r w:rsidR="00405164" w:rsidRPr="0002733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02733D">
        <w:rPr>
          <w:rFonts w:ascii="Times New Roman" w:hAnsi="Times New Roman" w:cs="Times New Roman"/>
          <w:sz w:val="24"/>
          <w:szCs w:val="24"/>
        </w:rPr>
        <w:t>, назначаются</w:t>
      </w:r>
      <w:r w:rsidR="00405164" w:rsidRPr="0002733D">
        <w:rPr>
          <w:rFonts w:ascii="Times New Roman" w:hAnsi="Times New Roman" w:cs="Times New Roman"/>
          <w:sz w:val="24"/>
          <w:szCs w:val="24"/>
        </w:rPr>
        <w:t xml:space="preserve"> Советом депутатов  </w:t>
      </w:r>
      <w:r w:rsidRPr="0002733D">
        <w:rPr>
          <w:rFonts w:ascii="Times New Roman" w:hAnsi="Times New Roman" w:cs="Times New Roman"/>
          <w:sz w:val="24"/>
          <w:szCs w:val="24"/>
        </w:rPr>
        <w:t xml:space="preserve">, а по инициативе главы </w:t>
      </w:r>
      <w:r w:rsidR="0025458E" w:rsidRPr="0002733D">
        <w:rPr>
          <w:rFonts w:ascii="Times New Roman" w:hAnsi="Times New Roman" w:cs="Times New Roman"/>
          <w:sz w:val="24"/>
          <w:szCs w:val="24"/>
        </w:rPr>
        <w:t>сельсовета</w:t>
      </w:r>
      <w:r w:rsidRPr="0002733D">
        <w:rPr>
          <w:rFonts w:ascii="Times New Roman" w:hAnsi="Times New Roman" w:cs="Times New Roman"/>
          <w:sz w:val="24"/>
          <w:szCs w:val="24"/>
        </w:rPr>
        <w:t xml:space="preserve"> </w:t>
      </w:r>
      <w:r w:rsidR="0025458E" w:rsidRPr="0002733D">
        <w:rPr>
          <w:rFonts w:ascii="Times New Roman" w:hAnsi="Times New Roman" w:cs="Times New Roman"/>
          <w:sz w:val="24"/>
          <w:szCs w:val="24"/>
        </w:rPr>
        <w:t>–</w:t>
      </w:r>
      <w:r w:rsidRPr="0002733D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25458E" w:rsidRPr="000273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33D">
        <w:rPr>
          <w:rFonts w:ascii="Times New Roman" w:hAnsi="Times New Roman" w:cs="Times New Roman"/>
          <w:sz w:val="24"/>
          <w:szCs w:val="24"/>
        </w:rPr>
        <w:t>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2. На публичные слушания должны выноситься: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муниципального образования;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3. Порядок организации и проведения публичных слушаний определяется нормативным правовым актом </w:t>
      </w:r>
      <w:r w:rsidR="0025458E" w:rsidRPr="0002733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02733D">
        <w:rPr>
          <w:rFonts w:ascii="Times New Roman" w:hAnsi="Times New Roman" w:cs="Times New Roman"/>
          <w:sz w:val="24"/>
          <w:szCs w:val="24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33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="0025458E"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</w:t>
      </w:r>
      <w:r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положений законодательства о градостроительной деятельности.»;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33D">
        <w:rPr>
          <w:rFonts w:ascii="Times New Roman" w:hAnsi="Times New Roman" w:cs="Times New Roman"/>
          <w:b/>
          <w:sz w:val="24"/>
          <w:szCs w:val="24"/>
        </w:rPr>
        <w:t xml:space="preserve">1.6.  </w:t>
      </w:r>
      <w:r w:rsidRPr="0002733D">
        <w:rPr>
          <w:rFonts w:ascii="Times New Roman" w:hAnsi="Times New Roman" w:cs="Times New Roman"/>
          <w:b/>
          <w:bCs/>
          <w:kern w:val="32"/>
          <w:sz w:val="24"/>
          <w:szCs w:val="24"/>
        </w:rPr>
        <w:t>главу 6 дополнить статьями 42.1, 42.2 следующего содержания:</w:t>
      </w:r>
    </w:p>
    <w:p w:rsidR="006228EF" w:rsidRPr="0002733D" w:rsidRDefault="006228EF" w:rsidP="00027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733D">
        <w:rPr>
          <w:rFonts w:ascii="Times New Roman" w:hAnsi="Times New Roman" w:cs="Times New Roman"/>
          <w:b/>
          <w:bCs/>
          <w:kern w:val="32"/>
          <w:sz w:val="24"/>
          <w:szCs w:val="24"/>
        </w:rPr>
        <w:t>«</w:t>
      </w:r>
      <w:r w:rsidRPr="0002733D">
        <w:rPr>
          <w:rFonts w:ascii="Times New Roman" w:eastAsia="Calibri" w:hAnsi="Times New Roman" w:cs="Times New Roman"/>
          <w:b/>
          <w:bCs/>
          <w:sz w:val="24"/>
          <w:szCs w:val="24"/>
        </w:rPr>
        <w:t>Статья 42.1. Староста сельского населенного пункта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Срок полномочий старосты - </w:t>
      </w:r>
      <w:r w:rsidR="0025458E" w:rsidRPr="0002733D">
        <w:rPr>
          <w:rFonts w:ascii="Times New Roman" w:hAnsi="Times New Roman" w:cs="Times New Roman"/>
          <w:sz w:val="24"/>
          <w:szCs w:val="24"/>
        </w:rPr>
        <w:t>пять</w:t>
      </w:r>
      <w:r w:rsidRPr="0002733D">
        <w:rPr>
          <w:rFonts w:ascii="Times New Roman" w:hAnsi="Times New Roman" w:cs="Times New Roman"/>
          <w:sz w:val="24"/>
          <w:szCs w:val="24"/>
        </w:rPr>
        <w:t xml:space="preserve"> ле</w:t>
      </w:r>
      <w:r w:rsidR="0025458E" w:rsidRPr="0002733D">
        <w:rPr>
          <w:rFonts w:ascii="Times New Roman" w:hAnsi="Times New Roman" w:cs="Times New Roman"/>
          <w:sz w:val="24"/>
          <w:szCs w:val="24"/>
        </w:rPr>
        <w:t>т</w:t>
      </w:r>
      <w:r w:rsidRPr="00027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Полномочия старосты подтверждаются выпиской из решения Совета депутатов  о назначении  старосты и/или удостоверением. 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Старостой не может быть назначено лицо: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4. Староста для решения возложенных на него задач: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5. Староста обладает следующими правами: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lastRenderedPageBreak/>
        <w:t>3) выяснять мнение жителей населенного пункта по проектам решений представительного органа путем его обсуждения;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6228EF" w:rsidRPr="0002733D" w:rsidRDefault="006228EF" w:rsidP="0002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733D">
        <w:rPr>
          <w:rFonts w:ascii="Times New Roman" w:eastAsia="Calibri" w:hAnsi="Times New Roman" w:cs="Times New Roman"/>
          <w:b/>
          <w:sz w:val="24"/>
          <w:szCs w:val="24"/>
        </w:rPr>
        <w:t>Статья 42.2. Сход граждан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733D">
        <w:rPr>
          <w:rFonts w:ascii="Times New Roman" w:eastAsia="Calibri" w:hAnsi="Times New Roman" w:cs="Times New Roman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733D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733D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733D">
        <w:rPr>
          <w:rFonts w:ascii="Times New Roman" w:eastAsia="Calibri" w:hAnsi="Times New Roman" w:cs="Times New Roman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2733D">
        <w:rPr>
          <w:rFonts w:ascii="Times New Roman" w:eastAsia="Calibri" w:hAnsi="Times New Roman" w:cs="Times New Roman"/>
          <w:sz w:val="24"/>
          <w:szCs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228EF" w:rsidRPr="0002733D" w:rsidRDefault="006228EF" w:rsidP="0002733D">
      <w:pPr>
        <w:pStyle w:val="ad"/>
        <w:tabs>
          <w:tab w:val="left" w:pos="1134"/>
          <w:tab w:val="left" w:pos="1276"/>
        </w:tabs>
        <w:ind w:left="0" w:firstLine="709"/>
        <w:rPr>
          <w:b/>
          <w:bCs/>
          <w:kern w:val="32"/>
          <w:sz w:val="24"/>
          <w:szCs w:val="24"/>
        </w:rPr>
      </w:pPr>
      <w:r w:rsidRPr="0002733D">
        <w:rPr>
          <w:rFonts w:eastAsia="Calibri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сельсовета. Решение такого схода граждан считается принятым, если за него проголосовало более половины участников схода граждан.»;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3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1.7. пункте 1 статьи 49 </w:t>
      </w:r>
      <w:r w:rsidRPr="0002733D">
        <w:rPr>
          <w:rFonts w:ascii="Times New Roman" w:hAnsi="Times New Roman" w:cs="Times New Roman"/>
          <w:b/>
          <w:bCs/>
          <w:sz w:val="24"/>
          <w:szCs w:val="24"/>
        </w:rPr>
        <w:t>изложить в следующей редакции:</w:t>
      </w:r>
    </w:p>
    <w:p w:rsidR="006228EF" w:rsidRPr="0002733D" w:rsidRDefault="006228EF" w:rsidP="000273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>«1. Должность муниципальной службы - должность в органе местного самоуправления,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3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1.8.  в пункте 3 статьи 53 слова</w:t>
      </w:r>
      <w:r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«(государственной пенсии)» </w:t>
      </w:r>
      <w:r w:rsidRPr="000273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исключить</w:t>
      </w:r>
      <w:r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73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1.9.  в пункте 1 статьи 59 слова </w:t>
      </w:r>
      <w:r w:rsidRPr="0002733D">
        <w:rPr>
          <w:rFonts w:ascii="Times New Roman" w:eastAsia="Calibri" w:hAnsi="Times New Roman" w:cs="Times New Roman"/>
          <w:sz w:val="24"/>
          <w:szCs w:val="24"/>
          <w:lang w:eastAsia="en-US"/>
        </w:rPr>
        <w:t>«планов и»</w:t>
      </w:r>
      <w:r w:rsidRPr="000273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исключить.</w:t>
      </w:r>
    </w:p>
    <w:p w:rsidR="006228EF" w:rsidRPr="0002733D" w:rsidRDefault="006228EF" w:rsidP="0002733D">
      <w:pPr>
        <w:pStyle w:val="p3"/>
        <w:tabs>
          <w:tab w:val="num" w:pos="567"/>
        </w:tabs>
        <w:spacing w:before="0" w:beforeAutospacing="0" w:after="0" w:afterAutospacing="0"/>
        <w:ind w:firstLine="709"/>
        <w:jc w:val="left"/>
      </w:pPr>
      <w:r w:rsidRPr="0002733D">
        <w:rPr>
          <w:b/>
        </w:rPr>
        <w:t>2.</w:t>
      </w:r>
      <w:r w:rsidRPr="0002733D">
        <w:t xml:space="preserve"> Контроль за исполнением Решения возложить на</w:t>
      </w:r>
      <w:r w:rsidR="00DD1D27" w:rsidRPr="0002733D">
        <w:t xml:space="preserve"> Главу Галанинского сельсовета Ритерс Т.Е.</w:t>
      </w:r>
    </w:p>
    <w:p w:rsidR="006228EF" w:rsidRPr="0002733D" w:rsidRDefault="006228EF" w:rsidP="0002733D">
      <w:pPr>
        <w:pStyle w:val="p3"/>
        <w:tabs>
          <w:tab w:val="num" w:pos="567"/>
        </w:tabs>
        <w:spacing w:before="0" w:beforeAutospacing="0" w:after="0" w:afterAutospacing="0"/>
        <w:ind w:firstLine="709"/>
        <w:jc w:val="left"/>
      </w:pPr>
      <w:r w:rsidRPr="0002733D">
        <w:rPr>
          <w:b/>
        </w:rPr>
        <w:t>3.</w:t>
      </w:r>
      <w:r w:rsidRPr="0002733D">
        <w:t xml:space="preserve"> Настоящее Решение о внесении изменений в Устав сельсовета вступает в силу со дня, следующего за днем официального опубликования (обнародования).</w:t>
      </w:r>
    </w:p>
    <w:p w:rsidR="006228EF" w:rsidRPr="0002733D" w:rsidRDefault="006228EF" w:rsidP="0002733D">
      <w:pPr>
        <w:pStyle w:val="p3"/>
        <w:tabs>
          <w:tab w:val="num" w:pos="567"/>
        </w:tabs>
        <w:spacing w:before="0" w:beforeAutospacing="0" w:after="0" w:afterAutospacing="0"/>
        <w:ind w:firstLine="709"/>
        <w:jc w:val="left"/>
        <w:rPr>
          <w:color w:val="000000"/>
        </w:rPr>
      </w:pPr>
      <w:r w:rsidRPr="0002733D">
        <w:rPr>
          <w:b/>
          <w:color w:val="000000"/>
        </w:rPr>
        <w:t xml:space="preserve">4. </w:t>
      </w:r>
      <w:r w:rsidRPr="0002733D">
        <w:rPr>
          <w:color w:val="000000"/>
        </w:rPr>
        <w:t>Глава сельсовета обязан опубликовать (обнародовать</w:t>
      </w:r>
      <w:r w:rsidRPr="0002733D">
        <w:rPr>
          <w:i/>
          <w:color w:val="000000"/>
        </w:rPr>
        <w:t>)</w:t>
      </w:r>
      <w:r w:rsidRPr="0002733D">
        <w:rPr>
          <w:color w:val="000000"/>
        </w:rPr>
        <w:t xml:space="preserve">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02733D" w:rsidRDefault="0002733D" w:rsidP="0002733D">
      <w:pPr>
        <w:pStyle w:val="p3"/>
        <w:tabs>
          <w:tab w:val="num" w:pos="567"/>
          <w:tab w:val="left" w:pos="7575"/>
        </w:tabs>
        <w:spacing w:before="0" w:beforeAutospacing="0" w:after="0" w:afterAutospacing="0"/>
        <w:ind w:firstLine="709"/>
        <w:rPr>
          <w:color w:val="000000"/>
        </w:rPr>
      </w:pPr>
    </w:p>
    <w:p w:rsidR="00DD1D27" w:rsidRPr="0002733D" w:rsidRDefault="006228EF" w:rsidP="0002733D">
      <w:pPr>
        <w:pStyle w:val="p3"/>
        <w:tabs>
          <w:tab w:val="num" w:pos="567"/>
          <w:tab w:val="left" w:pos="7575"/>
        </w:tabs>
        <w:spacing w:before="0" w:beforeAutospacing="0" w:after="0" w:afterAutospacing="0"/>
        <w:ind w:firstLine="709"/>
        <w:rPr>
          <w:color w:val="000000"/>
        </w:rPr>
      </w:pPr>
      <w:r w:rsidRPr="0002733D">
        <w:rPr>
          <w:color w:val="000000"/>
        </w:rPr>
        <w:lastRenderedPageBreak/>
        <w:t xml:space="preserve">Председатель </w:t>
      </w:r>
      <w:r w:rsidR="00DD1D27" w:rsidRPr="0002733D">
        <w:rPr>
          <w:color w:val="000000"/>
        </w:rPr>
        <w:t xml:space="preserve">Галанинского сельского </w:t>
      </w:r>
    </w:p>
    <w:p w:rsidR="006228EF" w:rsidRPr="0002733D" w:rsidRDefault="006228EF" w:rsidP="0002733D">
      <w:pPr>
        <w:pStyle w:val="p3"/>
        <w:tabs>
          <w:tab w:val="num" w:pos="567"/>
          <w:tab w:val="left" w:pos="7575"/>
        </w:tabs>
        <w:spacing w:before="0" w:beforeAutospacing="0" w:after="0" w:afterAutospacing="0"/>
        <w:ind w:firstLine="709"/>
        <w:rPr>
          <w:color w:val="000000"/>
        </w:rPr>
      </w:pPr>
      <w:r w:rsidRPr="0002733D">
        <w:rPr>
          <w:color w:val="000000"/>
        </w:rPr>
        <w:t>Совета депутатов</w:t>
      </w:r>
      <w:r w:rsidR="00DD1D27" w:rsidRPr="0002733D">
        <w:rPr>
          <w:color w:val="000000"/>
        </w:rPr>
        <w:t xml:space="preserve">                                                                                            В.М.Кузьмин</w:t>
      </w:r>
      <w:r w:rsidRPr="0002733D">
        <w:rPr>
          <w:color w:val="000000"/>
        </w:rPr>
        <w:tab/>
        <w:t xml:space="preserve">      </w:t>
      </w:r>
    </w:p>
    <w:p w:rsidR="006228EF" w:rsidRPr="0002733D" w:rsidRDefault="006228EF" w:rsidP="0002733D">
      <w:pPr>
        <w:tabs>
          <w:tab w:val="num" w:pos="567"/>
          <w:tab w:val="left" w:pos="7530"/>
          <w:tab w:val="left" w:pos="76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28EF" w:rsidRPr="0002733D" w:rsidRDefault="006228EF" w:rsidP="0002733D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Глава сельсовета      </w:t>
      </w:r>
      <w:r w:rsidRPr="0002733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DD1D27" w:rsidRPr="0002733D">
        <w:rPr>
          <w:rFonts w:ascii="Times New Roman" w:hAnsi="Times New Roman" w:cs="Times New Roman"/>
          <w:bCs/>
          <w:sz w:val="24"/>
          <w:szCs w:val="24"/>
        </w:rPr>
        <w:t>Т.Е.Ритерс</w:t>
      </w:r>
    </w:p>
    <w:p w:rsidR="006228EF" w:rsidRPr="0002733D" w:rsidRDefault="006228EF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CD" w:rsidRPr="0002733D" w:rsidRDefault="008B54CD" w:rsidP="000273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B54CD" w:rsidRPr="0002733D" w:rsidSect="0044760D">
      <w:headerReference w:type="even" r:id="rId7"/>
      <w:footerReference w:type="even" r:id="rId8"/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1B" w:rsidRDefault="00527B1B" w:rsidP="006228EF">
      <w:pPr>
        <w:spacing w:after="0" w:line="240" w:lineRule="auto"/>
      </w:pPr>
      <w:r>
        <w:separator/>
      </w:r>
    </w:p>
  </w:endnote>
  <w:endnote w:type="continuationSeparator" w:id="1">
    <w:p w:rsidR="00527B1B" w:rsidRDefault="00527B1B" w:rsidP="0062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6D" w:rsidRDefault="004A2D9E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4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D6D" w:rsidRDefault="00527B1B" w:rsidP="004476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6D" w:rsidRDefault="004A2D9E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54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33D">
      <w:rPr>
        <w:rStyle w:val="a7"/>
        <w:noProof/>
      </w:rPr>
      <w:t>5</w:t>
    </w:r>
    <w:r>
      <w:rPr>
        <w:rStyle w:val="a7"/>
      </w:rPr>
      <w:fldChar w:fldCharType="end"/>
    </w:r>
  </w:p>
  <w:p w:rsidR="004C6D6D" w:rsidRDefault="00527B1B" w:rsidP="004476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1B" w:rsidRDefault="00527B1B" w:rsidP="006228EF">
      <w:pPr>
        <w:spacing w:after="0" w:line="240" w:lineRule="auto"/>
      </w:pPr>
      <w:r>
        <w:separator/>
      </w:r>
    </w:p>
  </w:footnote>
  <w:footnote w:type="continuationSeparator" w:id="1">
    <w:p w:rsidR="00527B1B" w:rsidRDefault="00527B1B" w:rsidP="0062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6D" w:rsidRDefault="004A2D9E" w:rsidP="004476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54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D6D" w:rsidRDefault="00527B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945"/>
    <w:multiLevelType w:val="hybridMultilevel"/>
    <w:tmpl w:val="D5C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8EF"/>
    <w:rsid w:val="0002733D"/>
    <w:rsid w:val="000E006B"/>
    <w:rsid w:val="001612D4"/>
    <w:rsid w:val="0025458E"/>
    <w:rsid w:val="00405164"/>
    <w:rsid w:val="004A2D9E"/>
    <w:rsid w:val="00527B1B"/>
    <w:rsid w:val="005B028A"/>
    <w:rsid w:val="006228EF"/>
    <w:rsid w:val="00884F8C"/>
    <w:rsid w:val="008B54CD"/>
    <w:rsid w:val="0093024B"/>
    <w:rsid w:val="009426B6"/>
    <w:rsid w:val="00B21297"/>
    <w:rsid w:val="00DD1D27"/>
    <w:rsid w:val="00E92504"/>
    <w:rsid w:val="00EA2BC8"/>
    <w:rsid w:val="00F14982"/>
    <w:rsid w:val="00F53950"/>
    <w:rsid w:val="00F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C8"/>
  </w:style>
  <w:style w:type="paragraph" w:styleId="1">
    <w:name w:val="heading 1"/>
    <w:basedOn w:val="a"/>
    <w:next w:val="a"/>
    <w:link w:val="10"/>
    <w:uiPriority w:val="9"/>
    <w:qFormat/>
    <w:rsid w:val="006228E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rsid w:val="006228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28E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228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228E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6228EF"/>
  </w:style>
  <w:style w:type="paragraph" w:styleId="a8">
    <w:name w:val="Title"/>
    <w:basedOn w:val="a"/>
    <w:link w:val="a9"/>
    <w:qFormat/>
    <w:rsid w:val="006228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6228EF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semiHidden/>
    <w:unhideWhenUsed/>
    <w:rsid w:val="006228E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6228E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228EF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228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228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228E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622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622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228E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6228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2019-03-13T09:22:00Z</dcterms:created>
  <dcterms:modified xsi:type="dcterms:W3CDTF">2019-03-19T09:45:00Z</dcterms:modified>
</cp:coreProperties>
</file>