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EC" w:rsidRPr="007375E3" w:rsidRDefault="007417B0" w:rsidP="0073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E3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7375E3" w:rsidRDefault="002E09EC" w:rsidP="007375E3">
      <w:pPr>
        <w:pStyle w:val="1"/>
        <w:rPr>
          <w:b/>
          <w:sz w:val="24"/>
          <w:szCs w:val="24"/>
        </w:rPr>
      </w:pPr>
      <w:r w:rsidRPr="007375E3">
        <w:rPr>
          <w:b/>
          <w:sz w:val="24"/>
          <w:szCs w:val="24"/>
        </w:rPr>
        <w:t xml:space="preserve">КРАСНОЯРСКИЙ  КРАЙ  </w:t>
      </w:r>
    </w:p>
    <w:p w:rsidR="002E09EC" w:rsidRPr="007375E3" w:rsidRDefault="007417B0" w:rsidP="007375E3">
      <w:pPr>
        <w:pStyle w:val="1"/>
        <w:rPr>
          <w:b/>
          <w:sz w:val="24"/>
          <w:szCs w:val="24"/>
        </w:rPr>
      </w:pPr>
      <w:r w:rsidRPr="007375E3">
        <w:rPr>
          <w:b/>
          <w:sz w:val="24"/>
          <w:szCs w:val="24"/>
        </w:rPr>
        <w:t xml:space="preserve">КАЗАЧИНСКИЙ </w:t>
      </w:r>
      <w:r w:rsidR="002E09EC" w:rsidRPr="007375E3">
        <w:rPr>
          <w:b/>
          <w:sz w:val="24"/>
          <w:szCs w:val="24"/>
        </w:rPr>
        <w:t xml:space="preserve">  РАЙОН</w:t>
      </w:r>
    </w:p>
    <w:p w:rsidR="002E09EC" w:rsidRPr="007375E3" w:rsidRDefault="002E09EC" w:rsidP="007375E3">
      <w:pPr>
        <w:pStyle w:val="1"/>
        <w:rPr>
          <w:b/>
          <w:bCs/>
          <w:sz w:val="24"/>
          <w:szCs w:val="24"/>
        </w:rPr>
      </w:pPr>
      <w:r w:rsidRPr="007375E3">
        <w:rPr>
          <w:b/>
          <w:sz w:val="24"/>
          <w:szCs w:val="24"/>
        </w:rPr>
        <w:t xml:space="preserve">АДМИНИСТРАЦИЯ   </w:t>
      </w:r>
      <w:r w:rsidR="007417B0" w:rsidRPr="007375E3">
        <w:rPr>
          <w:b/>
          <w:sz w:val="24"/>
          <w:szCs w:val="24"/>
        </w:rPr>
        <w:t>ГАЛАНИНСКОГО</w:t>
      </w:r>
      <w:r w:rsidRPr="007375E3">
        <w:rPr>
          <w:b/>
          <w:sz w:val="24"/>
          <w:szCs w:val="24"/>
        </w:rPr>
        <w:t xml:space="preserve">  СЕЛЬСОВЕТА</w:t>
      </w:r>
    </w:p>
    <w:p w:rsidR="002E09EC" w:rsidRPr="007375E3" w:rsidRDefault="002E09EC" w:rsidP="007375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737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EC" w:rsidRDefault="002E09EC" w:rsidP="0073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sz w:val="24"/>
          <w:szCs w:val="24"/>
        </w:rPr>
        <w:t>ПОСТАНОВЛЕНИ</w:t>
      </w:r>
      <w:proofErr w:type="gramStart"/>
      <w:r w:rsidRPr="007375E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0972EF" w:rsidRPr="007375E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0972EF" w:rsidRPr="007375E3">
        <w:rPr>
          <w:rFonts w:ascii="Times New Roman" w:eastAsia="Times New Roman" w:hAnsi="Times New Roman" w:cs="Times New Roman"/>
          <w:b/>
          <w:sz w:val="24"/>
          <w:szCs w:val="24"/>
        </w:rPr>
        <w:t>ПРОЕКТ)</w:t>
      </w:r>
    </w:p>
    <w:p w:rsidR="007375E3" w:rsidRPr="007375E3" w:rsidRDefault="007375E3" w:rsidP="0073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9EC" w:rsidRPr="007375E3" w:rsidRDefault="007375E3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Cs/>
          <w:sz w:val="24"/>
          <w:szCs w:val="24"/>
        </w:rPr>
        <w:t xml:space="preserve"> 2019г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7375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09EC" w:rsidRPr="007375E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2E09EC" w:rsidRPr="007375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аланино</w:t>
      </w:r>
      <w:proofErr w:type="spellEnd"/>
      <w:r w:rsidR="002E09EC" w:rsidRPr="007375E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E09EC" w:rsidRPr="007375E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75E3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2E09EC" w:rsidRPr="007375E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E09EC" w:rsidRPr="007375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09EC" w:rsidRPr="007375E3" w:rsidRDefault="002E09EC" w:rsidP="0073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09EC" w:rsidRDefault="002E09EC" w:rsidP="00737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sz w:val="24"/>
          <w:szCs w:val="24"/>
        </w:rPr>
        <w:t>«Об утверждении муниципальной целевой программы «Профилактика наркомании, токсикомании и алкоголизма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5E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417B0" w:rsidRPr="0073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Галанинском</w:t>
      </w:r>
      <w:r w:rsidRPr="00737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сельсовете" на 2019 – 2020 годы»</w:t>
      </w:r>
    </w:p>
    <w:p w:rsidR="007375E3" w:rsidRPr="007375E3" w:rsidRDefault="007375E3" w:rsidP="00737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5E3" w:rsidRDefault="002E09EC" w:rsidP="007375E3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08.01.1998г. №3-ФЗ «О наркотических средствах и психотропных веществах»; Указом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375E3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», Федеральным законом от 06.10.2003 № 131-ФЗ   "Об общих принципах организации местного самоуправления в Российской Федерации" администрация 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Галанинского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gramEnd"/>
    </w:p>
    <w:p w:rsidR="007375E3" w:rsidRDefault="007375E3" w:rsidP="007375E3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2E09EC" w:rsidRDefault="002E09EC" w:rsidP="0073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7375E3" w:rsidRPr="007375E3" w:rsidRDefault="007375E3" w:rsidP="007375E3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09EC" w:rsidRPr="007375E3" w:rsidRDefault="002E09EC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 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целевую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 программу «Об утверждении муниципальной целевой программы «Профилактика наркомании, токсикомании и алкоголизма в 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 xml:space="preserve">Галанинском 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на 2019 – 2020 годы», </w:t>
      </w:r>
      <w:proofErr w:type="gramStart"/>
      <w:r w:rsidRPr="007375E3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№ 1 и Приложения №2</w:t>
      </w:r>
    </w:p>
    <w:p w:rsidR="002E09EC" w:rsidRPr="007375E3" w:rsidRDefault="002E09EC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2.Настоящее постановление вступает в силу после его официального опубликования в газете «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Галанинский вестник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E09EC" w:rsidRPr="007375E3" w:rsidRDefault="002E09EC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375E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09EC" w:rsidRPr="007375E3" w:rsidRDefault="002E09EC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5E3" w:rsidRDefault="007375E3" w:rsidP="00737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5E3" w:rsidRDefault="007375E3" w:rsidP="00737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9EC" w:rsidRPr="007375E3" w:rsidRDefault="002E09EC" w:rsidP="0073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 Глава   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Галанинского</w:t>
      </w:r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</w:t>
      </w:r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7417B0" w:rsidRPr="007375E3">
        <w:rPr>
          <w:rFonts w:ascii="Times New Roman" w:eastAsia="Times New Roman" w:hAnsi="Times New Roman" w:cs="Times New Roman"/>
          <w:sz w:val="24"/>
          <w:szCs w:val="24"/>
        </w:rPr>
        <w:t>Т.Е.Ритерс</w:t>
      </w:r>
      <w:proofErr w:type="spellEnd"/>
      <w:r w:rsidRPr="007375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Default="007375E3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Default="007375E3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Default="007375E3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Default="007375E3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Pr="007375E3" w:rsidRDefault="007375E3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7B0" w:rsidRPr="007375E3" w:rsidRDefault="007417B0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7B0" w:rsidRPr="007375E3" w:rsidRDefault="007417B0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E09EC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главы  </w:t>
      </w:r>
    </w:p>
    <w:p w:rsidR="002E09EC" w:rsidRDefault="007417B0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Галанинского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№ " 201</w:t>
      </w:r>
      <w:r w:rsidR="007417B0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целевая программа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профилактики наркомании, токсикомании и алкоголизма </w:t>
      </w:r>
      <w:proofErr w:type="gramStart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17B0"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Галанинском </w:t>
      </w:r>
      <w:proofErr w:type="gramStart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сельсовете</w:t>
      </w:r>
      <w:proofErr w:type="gramEnd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2019-2020 годы</w:t>
      </w:r>
      <w:r w:rsid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Паспорт 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целевой программы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профилактики наркомании, токсикомании и алкоголизма </w:t>
      </w:r>
      <w:proofErr w:type="gramStart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17B0"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Галанинском</w:t>
      </w: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Start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сельсовете</w:t>
      </w:r>
      <w:proofErr w:type="gramEnd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на 2019 -2020 годы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6857"/>
      </w:tblGrid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профилактики наркомании, токсикомании и алкоголизма на 2019 – 2020 годы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Федеральный закон от 08.01.1998г. №3-ФЗ «О наркотических    средствах и психотропных веществах»  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Указ Президента Российской Федерации от 18 октября 2007 года №1374  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Администрация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2E09EC" w:rsidRPr="007375E3" w:rsidTr="007417B0">
        <w:trPr>
          <w:trHeight w:val="704"/>
        </w:trPr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Администрация   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2E09EC" w:rsidRPr="007375E3" w:rsidTr="007417B0">
        <w:trPr>
          <w:trHeight w:val="49"/>
        </w:trPr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17B0"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Галанинский 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сельский Совет депутатов 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учреждение культуры 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библиотек</w:t>
            </w:r>
            <w:r w:rsidR="007417B0"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(по согласованию)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Учреждение образования 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П(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 согласованию) .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2019 - 2020 гг.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-Организационные мероприятия;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-Информационно-аналитические мероприятия;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-Методические мероприятия;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профилактической работы в образовательных учреждениях;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-Мероприятия по информированию населения;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-Взаимодействие с общественными организациями;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-Работа со СМИ. 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Пропагандистские и профилактические мероприятия.</w:t>
            </w:r>
          </w:p>
        </w:tc>
      </w:tr>
      <w:tr w:rsidR="002E09EC" w:rsidRPr="007375E3" w:rsidTr="007417B0">
        <w:tc>
          <w:tcPr>
            <w:tcW w:w="2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9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количества детей и молодежи, ведущих здоровый образ жизни;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-Рост количества детей и молодежи, выявленных на ранней стадии потребления наркотических веществ;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Выявление потребителей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на ранней стадии, снижение доступности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молодежи;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-Повышение информированности населения по проблемам злоупотребления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веществами;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интереса родителей к вопросам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 детей и подростков (увеличение количества обращений к специалистам);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Расширение охвата детей, подростков и молодежи программами профилактики злоупотребления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веществами в учебных заведениях;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позитивного отношения населения к здоровому образу жизни;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детей и подростков, прошедших 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программе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здорового образа жизни и формированию жизненных навыков;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родителей, прошедших 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вопросам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профилактики алкоголизма, наркомании и токсикомании среди детей и молодежи;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детей и молодежи из группы риска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поведения, охваченных организованными формами досуга;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уровня подростковой преступности;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Снижение социальных последствий  злоупотребления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психоактивными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женщин. Возраст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наркориска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2E09EC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целевая Программа профилактики наркомании, токсикомании и алкоголизма на 2019 –2020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7375E3" w:rsidRPr="007375E3" w:rsidRDefault="007375E3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проблемы и обоснование необходимости ее решения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программными методами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криминогенной обстановки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Активные профилактические мероприятия должны опираться:</w:t>
      </w:r>
    </w:p>
    <w:p w:rsidR="002E09EC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 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наркогенную</w:t>
      </w:r>
      <w:proofErr w:type="spellEnd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ситуацию;</w:t>
      </w:r>
    </w:p>
    <w:p w:rsidR="002E09EC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 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антисоциальную</w:t>
      </w:r>
      <w:proofErr w:type="spellEnd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</w:t>
      </w:r>
    </w:p>
    <w:p w:rsidR="002E09EC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 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диагностику </w:t>
      </w:r>
      <w:proofErr w:type="spellStart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наркозависимости</w:t>
      </w:r>
      <w:proofErr w:type="spellEnd"/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ранней стадии;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</w:t>
      </w:r>
      <w:r w:rsid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из этих семей, с легко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2E09EC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борьба с распространением наркотиков и наркомании – общегосударственная задача. И сложно в отдельно взято</w:t>
      </w:r>
      <w:r w:rsid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й территории победить это зло. 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 </w:t>
      </w:r>
      <w:proofErr w:type="spellStart"/>
      <w:r w:rsid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Галаннинский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должен взять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себя роль координатора 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Default="002E09EC" w:rsidP="007375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 и нормотворческие мероприятия.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1. 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дошкольных заведений, сотрудников правоохранительных органов, представителей общественных организаций и др.).</w:t>
      </w:r>
    </w:p>
    <w:p w:rsidR="002E09EC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алкоголизма, наркомании, токсикомании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детей и молодежи в образовательной среде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 Предупреждение распространения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в образовательных учреждениях, пресечение экспериментирования с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детьми и молодежью: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2E09EC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здорового образа жизни и приобретение </w:t>
      </w:r>
      <w:proofErr w:type="gramStart"/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социальных</w:t>
      </w:r>
      <w:proofErr w:type="gramEnd"/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навыков детьми и молодежью: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Внедрение программ социального развития и профилактики зависимостей среди детей дошкольного возраста;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Обучение детей и молодежи умению противостоять предложению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стресс-преодолевающего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поведения);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Формирование компетентности у педагогов и специалистов по вопросам профилактики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детьми и молодежью;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Обучение воспитателей дошкольных заведений, психологов и педагогов учебных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заведений реализации программ формирования жизненных навыков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учащихся;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Формирование волонтерских групп из числа школьников и студентов, организация их деятельности.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Активизация профилактического потенциала семей учащихся и студентов: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веществами, семейных взаимоотношений, семейных патологий;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Проведение семейного консультирования по вопросам воспитания, урегулирования конфликтов, примирения;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тренингов родительских навыков, выявление и оказание помощи "проблемным" семьям;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 Формирование родительского актива и вовлечение его в профилактическую деятельность.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алкоголизма, наркомании, токсикомании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детей и молодежи в сфере досуга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 Привлечение детей и молодежи к активным формам досуга, обеспечение занятости: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FF"/>
          <w:sz w:val="24"/>
          <w:szCs w:val="24"/>
        </w:rPr>
        <w:t>         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Насыщение информационного пространства через средства массовой информации материалами о формах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Обучение сотрудников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 Предупреждение распространения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в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суговых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учреждениях: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Информирование организаторов молодежного досуга о требованиях закона и нормативно-правовой базе организации и проведения молодежных массовых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и возможных санкциях за несоблюдение этих требований;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Контроль, в том числе общественный, за продажей спиртных напитков молодежи в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учреждениях (внезапное посещение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учреждений сотрудниками правоохранительных органов, добровольных народных дружин, представителями общественности);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Проведение информационной кампании по предупреждению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в местах досуга;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Раннее выявление лиц, находящихся в состоянии опьянения на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мероприятии: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Обучение сотрудников, занятых в сфере молодежного досуга, методам работы по пресечению распространения наркотических сре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в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осуговом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учреждении, выявлению подростков в состоянии наркотического опьянения, алгоритму действий, предпринимаемому в случае нарушения законности на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досуговом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мероприятии, методам взаимодействия с правоохранительными органами;</w:t>
      </w:r>
    </w:p>
    <w:p w:rsidR="002E09EC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Организация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экспресс-освидетельствования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выявленных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наркопотребителей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75E3" w:rsidRPr="007375E3" w:rsidRDefault="007375E3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алкоголизма, наркомании, токсикомании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детей и молодежи по месту жительства (в семье).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Активизация профилактического потенциала семей, имеющих детей: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профилактической работы с семьями по месту жительства;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2E09EC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 Обучение специалистов специфике работы с детьми и молодежью и родителями из социально неблагополучных семей.</w:t>
      </w:r>
    </w:p>
    <w:p w:rsidR="007375E3" w:rsidRPr="007375E3" w:rsidRDefault="007375E3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Профилактика алкоголизма, наркомании, токсикомании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детей и молодежи в общественных местах.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 Организация благополучной ненаркотической среды на уровне дома, двора, уличного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микросоциума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ннаселения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Насыщение информационного пространства качественной наружной рекламой против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массовых мероприятий, пропагандирующих ценности здорового образа жизни;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 Ограничение доступности для детей и молодежи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в общественных местах: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Организация специальных (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2E09EC" w:rsidRPr="007375E3" w:rsidRDefault="002E09EC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 Организация уличной социальной работы с детьми и молодежью, находящимися в социально опасном положении.</w:t>
      </w: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и задачи Программы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 w:rsidR="00863FFA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Галанинском 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является снижение спроса на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указанной цели предполагается решить следующие задачи: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у детей и молодежи социальной компетентности, жизненных навыков, стрес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преодолевающего поведения, системы ценностей, ориентированных на ведение здорового образа жизни;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вещества, в семье, учебных заведениях, местах досуга и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 </w:t>
      </w:r>
      <w:proofErr w:type="spellStart"/>
      <w:r w:rsidRPr="007375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 w:rsidRPr="007375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поведения), привлекать их к активным формам досуга;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Девиантное</w:t>
      </w:r>
      <w:proofErr w:type="spellEnd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 основным видам </w:t>
      </w:r>
      <w:proofErr w:type="spellStart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девиантного</w:t>
      </w:r>
      <w:proofErr w:type="spellEnd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поведения </w:t>
      </w:r>
      <w:proofErr w:type="gramStart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относятся</w:t>
      </w:r>
      <w:proofErr w:type="gramEnd"/>
      <w:r w:rsidRPr="007375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прежде всего преступность, алкоголизм и наркомания, а также самоубийства, проституция).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добиться эффективной </w:t>
      </w:r>
      <w:proofErr w:type="gram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информированность населения </w:t>
      </w:r>
      <w:r w:rsidR="007417B0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Галанинского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по проблемам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интерес родителей к вопросам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антинаркотического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детей и подростков;</w:t>
      </w:r>
    </w:p>
    <w:p w:rsidR="002E09EC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в учебных заведениях.</w:t>
      </w:r>
    </w:p>
    <w:p w:rsidR="007375E3" w:rsidRPr="007375E3" w:rsidRDefault="007375E3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и этапы реализации Программы</w:t>
      </w:r>
    </w:p>
    <w:p w:rsidR="007375E3" w:rsidRPr="007375E3" w:rsidRDefault="007375E3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двухгодичный период с 2019 по 2020 годы.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эффективности социально-экономических результатов</w:t>
      </w:r>
    </w:p>
    <w:p w:rsidR="002E09EC" w:rsidRPr="007375E3" w:rsidRDefault="002E09EC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Реализация данной Программы в течение двух лет позволит: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информированность населения по проблемам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веществами, приобрести демонстрационные материалы по профилактике злоупотребления ПАВ;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интерес родителей к вопросам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антинаркотического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детей и подростков;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в учебных заведениях до 100 процентов.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 w:rsidR="00606E8B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Галанинском 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сельсовете.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06E8B" w:rsidRPr="007375E3" w:rsidRDefault="00606E8B" w:rsidP="00737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6E8B" w:rsidRPr="007375E3" w:rsidRDefault="00606E8B" w:rsidP="0073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5E3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7375E3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главы </w:t>
      </w:r>
    </w:p>
    <w:p w:rsidR="007375E3" w:rsidRDefault="007417B0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Галанинского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№ от " 201</w:t>
      </w:r>
      <w:r w:rsidR="000972EF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E09EC" w:rsidRPr="007375E3" w:rsidRDefault="002E09EC" w:rsidP="007375E3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EC" w:rsidRPr="007375E3" w:rsidRDefault="000972EF" w:rsidP="0073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2E09EC" w:rsidRPr="00737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мероприятий</w:t>
      </w:r>
      <w:r w:rsidR="002E09EC" w:rsidRPr="00737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2E09EC" w:rsidRPr="00737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целевой программы ««Профилактика наркомании, токсикомании и алкоголизма на территории   </w:t>
      </w:r>
      <w:r w:rsidR="007417B0" w:rsidRPr="00737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Галанинского</w:t>
      </w:r>
      <w:r w:rsidR="002E09EC" w:rsidRPr="00737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сельсовета   на 2019-2020 годы»</w:t>
      </w:r>
    </w:p>
    <w:tbl>
      <w:tblPr>
        <w:tblW w:w="10669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818"/>
        <w:gridCol w:w="1570"/>
        <w:gridCol w:w="1283"/>
        <w:gridCol w:w="851"/>
        <w:gridCol w:w="708"/>
        <w:gridCol w:w="623"/>
        <w:gridCol w:w="1220"/>
        <w:gridCol w:w="428"/>
        <w:gridCol w:w="423"/>
        <w:gridCol w:w="37"/>
      </w:tblGrid>
      <w:tr w:rsidR="002E09EC" w:rsidRPr="007375E3" w:rsidTr="007417B0">
        <w:trPr>
          <w:gridAfter w:val="1"/>
          <w:wAfter w:w="37" w:type="dxa"/>
          <w:trHeight w:val="27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п/п</w:t>
            </w:r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финансирования по годам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EC" w:rsidRPr="007375E3" w:rsidTr="007417B0">
        <w:trPr>
          <w:gridAfter w:val="1"/>
          <w:wAfter w:w="37" w:type="dxa"/>
          <w:trHeight w:val="120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мероприятий Программы</w:t>
            </w:r>
          </w:p>
        </w:tc>
        <w:tc>
          <w:tcPr>
            <w:tcW w:w="4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EC" w:rsidRPr="007375E3" w:rsidTr="007417B0">
        <w:trPr>
          <w:trHeight w:val="45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20" w:type="dxa"/>
            <w:vMerge/>
            <w:tcBorders>
              <w:left w:val="single" w:sz="6" w:space="0" w:color="000000"/>
              <w:tl2br w:val="nil"/>
              <w:tr2bl w:val="nil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EC" w:rsidRPr="007375E3" w:rsidTr="007417B0">
        <w:trPr>
          <w:trHeight w:val="300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EC" w:rsidRPr="007375E3" w:rsidTr="007417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</w:p>
        </w:tc>
      </w:tr>
      <w:tr w:rsidR="002E09EC" w:rsidRPr="007375E3" w:rsidTr="007417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0972EF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0972EF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972EF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2EF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</w:t>
            </w:r>
            <w:proofErr w:type="gramStart"/>
            <w:r w:rsidR="000972EF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2E09EC" w:rsidRPr="007375E3" w:rsidTr="007417B0">
        <w:trPr>
          <w:trHeight w:val="3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0972EF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СДК 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E09EC" w:rsidRPr="007375E3" w:rsidTr="007417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972EF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участковый уполномоченный 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полиции (по согласованию)</w:t>
            </w:r>
          </w:p>
        </w:tc>
      </w:tr>
      <w:tr w:rsidR="002E09EC" w:rsidRPr="007375E3" w:rsidTr="007417B0">
        <w:trPr>
          <w:trHeight w:val="336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марафонов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0972EF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0972EF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СДК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252106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E09EC" w:rsidRPr="007375E3" w:rsidTr="007417B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тыс. руб.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 тыс. руб.</w:t>
            </w: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proofErr w:type="gramStart"/>
            <w:r w:rsidR="00252106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согласованию)</w:t>
            </w:r>
          </w:p>
        </w:tc>
      </w:tr>
      <w:tr w:rsidR="002E09EC" w:rsidRPr="007375E3" w:rsidTr="007417B0">
        <w:trPr>
          <w:trHeight w:val="577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затрат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52106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СДК 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согласованию);</w:t>
            </w: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252106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(по согласованию)</w:t>
            </w:r>
          </w:p>
        </w:tc>
      </w:tr>
      <w:tr w:rsidR="002E09EC" w:rsidRPr="007375E3" w:rsidTr="007417B0">
        <w:trPr>
          <w:trHeight w:val="215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очагов</w:t>
            </w:r>
            <w:proofErr w:type="gram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дикорастущих </w:t>
            </w:r>
            <w:proofErr w:type="spellStart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Весенне-летний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52106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9EC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тыс. руб.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тыс. руб.</w:t>
            </w: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="007417B0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Галанинского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</w:p>
        </w:tc>
      </w:tr>
      <w:tr w:rsidR="002E09EC" w:rsidRPr="007375E3" w:rsidTr="007417B0">
        <w:trPr>
          <w:trHeight w:val="5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2106"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7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09EC" w:rsidRPr="007375E3" w:rsidRDefault="002E09EC" w:rsidP="007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9EC" w:rsidRPr="007375E3" w:rsidRDefault="002E09EC" w:rsidP="00737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0E3" w:rsidRPr="007375E3" w:rsidRDefault="00CE40E3" w:rsidP="00737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0E3" w:rsidRPr="007375E3" w:rsidSect="0074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EC"/>
    <w:rsid w:val="000972EF"/>
    <w:rsid w:val="00252106"/>
    <w:rsid w:val="002E09EC"/>
    <w:rsid w:val="00304BDC"/>
    <w:rsid w:val="003501FE"/>
    <w:rsid w:val="00606E8B"/>
    <w:rsid w:val="007375E3"/>
    <w:rsid w:val="007417B0"/>
    <w:rsid w:val="00760174"/>
    <w:rsid w:val="00863FFA"/>
    <w:rsid w:val="009E3377"/>
    <w:rsid w:val="00CE40E3"/>
    <w:rsid w:val="00F0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DC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E09E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E09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2E09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2019-01-22T08:18:00Z</dcterms:created>
  <dcterms:modified xsi:type="dcterms:W3CDTF">2019-04-22T02:37:00Z</dcterms:modified>
</cp:coreProperties>
</file>