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54" w:rsidRPr="0073715F" w:rsidRDefault="00DD3354" w:rsidP="0073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15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D3354" w:rsidRPr="0073715F" w:rsidRDefault="00DD3354" w:rsidP="0073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15F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DD3354" w:rsidRPr="0073715F" w:rsidRDefault="00DD3354" w:rsidP="0073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15F">
        <w:rPr>
          <w:rFonts w:ascii="Times New Roman" w:hAnsi="Times New Roman" w:cs="Times New Roman"/>
          <w:b/>
          <w:sz w:val="24"/>
          <w:szCs w:val="24"/>
        </w:rPr>
        <w:t xml:space="preserve">КАЗАЧИНСКИЙ РАЙОН </w:t>
      </w:r>
    </w:p>
    <w:p w:rsidR="00DD3354" w:rsidRPr="0073715F" w:rsidRDefault="00DD3354" w:rsidP="0073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15F">
        <w:rPr>
          <w:rFonts w:ascii="Times New Roman" w:hAnsi="Times New Roman" w:cs="Times New Roman"/>
          <w:b/>
          <w:sz w:val="24"/>
          <w:szCs w:val="24"/>
        </w:rPr>
        <w:t xml:space="preserve">АДМИНИСТРАЦИЯ ГАЛАНИНСКОГО СЕЛЬСОВЕТА  </w:t>
      </w:r>
    </w:p>
    <w:p w:rsidR="00DD3354" w:rsidRPr="0073715F" w:rsidRDefault="00DD3354" w:rsidP="0073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354" w:rsidRPr="0073715F" w:rsidRDefault="00DD3354" w:rsidP="0073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354" w:rsidRPr="0073715F" w:rsidRDefault="00DD3354" w:rsidP="0073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15F">
        <w:rPr>
          <w:rFonts w:ascii="Times New Roman" w:hAnsi="Times New Roman" w:cs="Times New Roman"/>
          <w:b/>
          <w:sz w:val="24"/>
          <w:szCs w:val="24"/>
        </w:rPr>
        <w:t>ПОСТАНОВЛЕНИЕ (ПРОЕКТ)</w:t>
      </w:r>
    </w:p>
    <w:p w:rsidR="00DD3354" w:rsidRPr="0073715F" w:rsidRDefault="00DD3354" w:rsidP="0073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354" w:rsidRPr="0073715F" w:rsidRDefault="006B38DE" w:rsidP="007371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3354" w:rsidRPr="0073715F">
        <w:rPr>
          <w:rFonts w:ascii="Times New Roman" w:hAnsi="Times New Roman" w:cs="Times New Roman"/>
          <w:sz w:val="24"/>
          <w:szCs w:val="24"/>
        </w:rPr>
        <w:t>2019 г.                                с</w:t>
      </w:r>
      <w:proofErr w:type="gramStart"/>
      <w:r w:rsidR="00DD3354" w:rsidRPr="007371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D3354" w:rsidRPr="0073715F">
        <w:rPr>
          <w:rFonts w:ascii="Times New Roman" w:hAnsi="Times New Roman" w:cs="Times New Roman"/>
          <w:sz w:val="24"/>
          <w:szCs w:val="24"/>
        </w:rPr>
        <w:t xml:space="preserve">аланино                                        № </w:t>
      </w:r>
    </w:p>
    <w:p w:rsidR="00DD3354" w:rsidRPr="0073715F" w:rsidRDefault="00DD3354" w:rsidP="007371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D3354" w:rsidRPr="006B38DE" w:rsidRDefault="00DD3354" w:rsidP="007371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B38DE">
        <w:rPr>
          <w:rFonts w:ascii="Times New Roman" w:hAnsi="Times New Roman" w:cs="Times New Roman"/>
          <w:b/>
          <w:sz w:val="24"/>
          <w:szCs w:val="24"/>
        </w:rPr>
        <w:t>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B38DE" w:rsidRPr="006B38DE">
        <w:rPr>
          <w:rFonts w:ascii="Times New Roman" w:hAnsi="Times New Roman" w:cs="Times New Roman"/>
          <w:b/>
          <w:sz w:val="24"/>
          <w:szCs w:val="24"/>
        </w:rPr>
        <w:t>.</w:t>
      </w:r>
    </w:p>
    <w:p w:rsidR="006B38DE" w:rsidRPr="0073715F" w:rsidRDefault="006B38DE" w:rsidP="007371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D3354" w:rsidRDefault="00DD3354" w:rsidP="007371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15F">
        <w:rPr>
          <w:rFonts w:ascii="Times New Roman" w:hAnsi="Times New Roman" w:cs="Times New Roman"/>
          <w:sz w:val="24"/>
          <w:szCs w:val="24"/>
        </w:rPr>
        <w:t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статьей 18 </w:t>
      </w:r>
      <w:hyperlink r:id="rId4" w:history="1">
        <w:r w:rsidRPr="0073715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Pr="0073715F">
        <w:rPr>
          <w:rFonts w:ascii="Times New Roman" w:hAnsi="Times New Roman" w:cs="Times New Roman"/>
          <w:sz w:val="24"/>
          <w:szCs w:val="24"/>
        </w:rPr>
        <w:t xml:space="preserve"> Галанинского сельсовета Казачинского района Красноярского края </w:t>
      </w:r>
    </w:p>
    <w:p w:rsidR="0073715F" w:rsidRPr="0073715F" w:rsidRDefault="0073715F" w:rsidP="00737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354" w:rsidRPr="0073715F" w:rsidRDefault="00DD3354" w:rsidP="006B38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15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3715F" w:rsidRPr="0073715F" w:rsidRDefault="0073715F" w:rsidP="007371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354" w:rsidRPr="0073715F" w:rsidRDefault="00DD3354" w:rsidP="0073715F">
      <w:pPr>
        <w:pStyle w:val="a6"/>
        <w:rPr>
          <w:rFonts w:ascii="Times New Roman" w:hAnsi="Times New Roman" w:cs="Times New Roman"/>
          <w:sz w:val="24"/>
          <w:szCs w:val="24"/>
        </w:rPr>
      </w:pPr>
      <w:r w:rsidRPr="0073715F">
        <w:rPr>
          <w:rFonts w:ascii="Times New Roman" w:hAnsi="Times New Roman" w:cs="Times New Roman"/>
          <w:sz w:val="24"/>
          <w:szCs w:val="24"/>
        </w:rPr>
        <w:t>       1. Утвердить 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DD3354" w:rsidRPr="0073715F" w:rsidRDefault="00DD3354" w:rsidP="0073715F">
      <w:pPr>
        <w:pStyle w:val="a6"/>
        <w:rPr>
          <w:rFonts w:ascii="Times New Roman" w:hAnsi="Times New Roman" w:cs="Times New Roman"/>
          <w:sz w:val="24"/>
          <w:szCs w:val="24"/>
        </w:rPr>
      </w:pPr>
      <w:r w:rsidRPr="0073715F">
        <w:rPr>
          <w:rFonts w:ascii="Times New Roman" w:hAnsi="Times New Roman" w:cs="Times New Roman"/>
          <w:sz w:val="24"/>
          <w:szCs w:val="24"/>
        </w:rPr>
        <w:t xml:space="preserve">          2. Отменить Постановление от 15.04.2016г №33 «Об утверждении Порядка применения взысканий за совершение коррупционных правонарушений»  </w:t>
      </w:r>
    </w:p>
    <w:p w:rsidR="00DD3354" w:rsidRPr="0073715F" w:rsidRDefault="00DD3354" w:rsidP="0073715F">
      <w:pPr>
        <w:pStyle w:val="a6"/>
        <w:rPr>
          <w:rFonts w:ascii="Times New Roman" w:hAnsi="Times New Roman" w:cs="Times New Roman"/>
          <w:sz w:val="24"/>
          <w:szCs w:val="24"/>
        </w:rPr>
      </w:pPr>
      <w:r w:rsidRPr="0073715F"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gramStart"/>
      <w:r w:rsidRPr="007371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715F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C06453">
        <w:rPr>
          <w:rFonts w:ascii="Times New Roman" w:hAnsi="Times New Roman" w:cs="Times New Roman"/>
          <w:sz w:val="24"/>
          <w:szCs w:val="24"/>
        </w:rPr>
        <w:t>постановления оставляю за собой</w:t>
      </w:r>
      <w:r w:rsidRPr="0073715F">
        <w:rPr>
          <w:rFonts w:ascii="Times New Roman" w:hAnsi="Times New Roman" w:cs="Times New Roman"/>
          <w:sz w:val="24"/>
          <w:szCs w:val="24"/>
        </w:rPr>
        <w:t>.</w:t>
      </w:r>
    </w:p>
    <w:p w:rsidR="00DD3354" w:rsidRPr="0073715F" w:rsidRDefault="00DD3354" w:rsidP="0073715F">
      <w:pPr>
        <w:pStyle w:val="a6"/>
        <w:rPr>
          <w:rFonts w:ascii="Times New Roman" w:hAnsi="Times New Roman" w:cs="Times New Roman"/>
          <w:sz w:val="24"/>
          <w:szCs w:val="24"/>
        </w:rPr>
      </w:pPr>
      <w:r w:rsidRPr="0073715F">
        <w:rPr>
          <w:rFonts w:ascii="Times New Roman" w:hAnsi="Times New Roman" w:cs="Times New Roman"/>
          <w:sz w:val="24"/>
          <w:szCs w:val="24"/>
        </w:rPr>
        <w:t xml:space="preserve">         4. Постановление вступает в силу в день, следующий за днем его официального опубликования в печатном издании «Галанинский вестник».</w:t>
      </w:r>
    </w:p>
    <w:p w:rsidR="00DD3354" w:rsidRPr="0073715F" w:rsidRDefault="00DD3354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354" w:rsidRPr="0073715F" w:rsidRDefault="00DD3354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8DE" w:rsidRDefault="006B38DE" w:rsidP="00C0645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8DE" w:rsidRDefault="006B38DE" w:rsidP="00C0645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D3354" w:rsidRDefault="00DD3354" w:rsidP="00C0645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15F">
        <w:rPr>
          <w:rFonts w:ascii="Times New Roman" w:hAnsi="Times New Roman" w:cs="Times New Roman"/>
          <w:sz w:val="24"/>
          <w:szCs w:val="24"/>
        </w:rPr>
        <w:t>Глава</w:t>
      </w:r>
      <w:r w:rsidR="006B38DE">
        <w:rPr>
          <w:rFonts w:ascii="Times New Roman" w:hAnsi="Times New Roman" w:cs="Times New Roman"/>
          <w:sz w:val="24"/>
          <w:szCs w:val="24"/>
        </w:rPr>
        <w:t xml:space="preserve"> </w:t>
      </w:r>
      <w:r w:rsidRPr="0073715F">
        <w:rPr>
          <w:rFonts w:ascii="Times New Roman" w:hAnsi="Times New Roman" w:cs="Times New Roman"/>
          <w:sz w:val="24"/>
          <w:szCs w:val="24"/>
        </w:rPr>
        <w:t xml:space="preserve">Галанинского  сельсовета                                            </w:t>
      </w:r>
      <w:proofErr w:type="spellStart"/>
      <w:r w:rsidRPr="0073715F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73715F" w:rsidRDefault="0073715F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5F" w:rsidRDefault="0073715F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5F" w:rsidRDefault="0073715F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5F" w:rsidRDefault="0073715F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5F" w:rsidRDefault="0073715F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5F" w:rsidRDefault="0073715F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5F" w:rsidRDefault="0073715F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5F" w:rsidRDefault="0073715F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5F" w:rsidRDefault="0073715F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5F" w:rsidRDefault="0073715F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5F" w:rsidRDefault="0073715F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5F" w:rsidRDefault="0073715F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5F" w:rsidRDefault="0073715F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5F" w:rsidRDefault="0073715F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5F" w:rsidRDefault="0073715F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354" w:rsidRPr="0073715F" w:rsidRDefault="00DD3354" w:rsidP="007371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5F" w:rsidRDefault="00DD3354" w:rsidP="0073715F">
      <w:pPr>
        <w:shd w:val="clear" w:color="auto" w:fill="FFFFFF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73715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73715F" w:rsidRDefault="00DD3354" w:rsidP="0073715F">
      <w:pPr>
        <w:shd w:val="clear" w:color="auto" w:fill="FFFFFF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73715F">
        <w:rPr>
          <w:rFonts w:ascii="Times New Roman" w:hAnsi="Times New Roman" w:cs="Times New Roman"/>
          <w:sz w:val="24"/>
          <w:szCs w:val="24"/>
        </w:rPr>
        <w:t xml:space="preserve">администрации Галанинского </w:t>
      </w:r>
    </w:p>
    <w:p w:rsidR="00DD3354" w:rsidRPr="0073715F" w:rsidRDefault="00DD3354" w:rsidP="0073715F">
      <w:pPr>
        <w:shd w:val="clear" w:color="auto" w:fill="FFFFFF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73715F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DD3354" w:rsidRPr="0073715F" w:rsidRDefault="00DD3354" w:rsidP="0073715F">
      <w:pPr>
        <w:shd w:val="clear" w:color="auto" w:fill="FFFFFF"/>
        <w:spacing w:after="0" w:line="240" w:lineRule="auto"/>
        <w:ind w:firstLine="59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15F">
        <w:rPr>
          <w:rFonts w:ascii="Times New Roman" w:hAnsi="Times New Roman" w:cs="Times New Roman"/>
          <w:sz w:val="24"/>
          <w:szCs w:val="24"/>
        </w:rPr>
        <w:t xml:space="preserve">от </w:t>
      </w:r>
      <w:r w:rsidR="0073715F">
        <w:rPr>
          <w:rFonts w:ascii="Times New Roman" w:hAnsi="Times New Roman" w:cs="Times New Roman"/>
          <w:sz w:val="24"/>
          <w:szCs w:val="24"/>
        </w:rPr>
        <w:t xml:space="preserve">    </w:t>
      </w:r>
      <w:r w:rsidRPr="0073715F">
        <w:rPr>
          <w:rFonts w:ascii="Times New Roman" w:hAnsi="Times New Roman" w:cs="Times New Roman"/>
          <w:sz w:val="24"/>
          <w:szCs w:val="24"/>
        </w:rPr>
        <w:t>2019</w:t>
      </w:r>
      <w:r w:rsidR="0073715F">
        <w:rPr>
          <w:rFonts w:ascii="Times New Roman" w:hAnsi="Times New Roman" w:cs="Times New Roman"/>
          <w:sz w:val="24"/>
          <w:szCs w:val="24"/>
        </w:rPr>
        <w:t xml:space="preserve"> </w:t>
      </w:r>
      <w:r w:rsidRPr="0073715F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DD3354" w:rsidRPr="0073715F" w:rsidRDefault="00DD3354" w:rsidP="00737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5F">
        <w:rPr>
          <w:rFonts w:ascii="Times New Roman" w:hAnsi="Times New Roman" w:cs="Times New Roman"/>
          <w:sz w:val="24"/>
          <w:szCs w:val="24"/>
        </w:rPr>
        <w:t> </w:t>
      </w:r>
    </w:p>
    <w:p w:rsidR="00DD3354" w:rsidRPr="0073715F" w:rsidRDefault="00DD3354" w:rsidP="00737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5F">
        <w:rPr>
          <w:rFonts w:ascii="Times New Roman" w:hAnsi="Times New Roman" w:cs="Times New Roman"/>
          <w:sz w:val="24"/>
          <w:szCs w:val="24"/>
        </w:rPr>
        <w:t> </w:t>
      </w:r>
    </w:p>
    <w:p w:rsidR="00DD3354" w:rsidRDefault="00DD3354" w:rsidP="007371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15F">
        <w:rPr>
          <w:rFonts w:ascii="Times New Roman" w:hAnsi="Times New Roman" w:cs="Times New Roman"/>
          <w:b/>
          <w:sz w:val="24"/>
          <w:szCs w:val="24"/>
        </w:rPr>
        <w:t>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3715F" w:rsidRPr="0073715F" w:rsidRDefault="0073715F" w:rsidP="007371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354" w:rsidRDefault="00DD3354" w:rsidP="007371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15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3715F" w:rsidRPr="0073715F" w:rsidRDefault="0073715F" w:rsidP="007371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354" w:rsidRPr="0073715F" w:rsidRDefault="00DD3354" w:rsidP="0073715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15F">
        <w:rPr>
          <w:rFonts w:ascii="Times New Roman" w:hAnsi="Times New Roman" w:cs="Times New Roman"/>
          <w:sz w:val="24"/>
          <w:szCs w:val="24"/>
        </w:rPr>
        <w:t xml:space="preserve"> 1.1. </w:t>
      </w:r>
      <w:proofErr w:type="gramStart"/>
      <w:r w:rsidRPr="0073715F">
        <w:rPr>
          <w:rFonts w:ascii="Times New Roman" w:hAnsi="Times New Roman" w:cs="Times New Roman"/>
          <w:sz w:val="24"/>
          <w:szCs w:val="24"/>
        </w:rPr>
        <w:t>Настоящий Порядок о порядке применения взысканий, предусмотренных ст.ст. 14.1 и 15</w:t>
      </w:r>
      <w:r w:rsidR="00B93FF6" w:rsidRPr="0073715F">
        <w:rPr>
          <w:rFonts w:ascii="Times New Roman" w:hAnsi="Times New Roman" w:cs="Times New Roman"/>
          <w:sz w:val="24"/>
          <w:szCs w:val="24"/>
        </w:rPr>
        <w:t xml:space="preserve"> , ст.27</w:t>
      </w:r>
      <w:r w:rsidRPr="0073715F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</w:t>
      </w:r>
      <w:r w:rsidR="00B93FF6" w:rsidRPr="007371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3715F">
        <w:rPr>
          <w:rFonts w:ascii="Times New Roman" w:hAnsi="Times New Roman" w:cs="Times New Roman"/>
          <w:sz w:val="24"/>
          <w:szCs w:val="24"/>
        </w:rPr>
        <w:t xml:space="preserve"> Галанинск</w:t>
      </w:r>
      <w:r w:rsidR="00B93FF6" w:rsidRPr="0073715F">
        <w:rPr>
          <w:rFonts w:ascii="Times New Roman" w:hAnsi="Times New Roman" w:cs="Times New Roman"/>
          <w:sz w:val="24"/>
          <w:szCs w:val="24"/>
        </w:rPr>
        <w:t>ого</w:t>
      </w:r>
      <w:r w:rsidRPr="0073715F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B93FF6" w:rsidRPr="0073715F">
        <w:rPr>
          <w:rFonts w:ascii="Times New Roman" w:hAnsi="Times New Roman" w:cs="Times New Roman"/>
          <w:sz w:val="24"/>
          <w:szCs w:val="24"/>
        </w:rPr>
        <w:t>а</w:t>
      </w:r>
      <w:r w:rsidRPr="0073715F">
        <w:rPr>
          <w:rFonts w:ascii="Times New Roman" w:hAnsi="Times New Roman" w:cs="Times New Roman"/>
          <w:sz w:val="24"/>
          <w:szCs w:val="24"/>
        </w:rPr>
        <w:t xml:space="preserve"> вышеуказанных</w:t>
      </w:r>
      <w:proofErr w:type="gramEnd"/>
      <w:r w:rsidRPr="0073715F">
        <w:rPr>
          <w:rFonts w:ascii="Times New Roman" w:hAnsi="Times New Roman" w:cs="Times New Roman"/>
          <w:sz w:val="24"/>
          <w:szCs w:val="24"/>
        </w:rPr>
        <w:t xml:space="preserve"> взысканий.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1.2. Порядок применения дисциплинарных взысканий к муниципальным служащим определяется трудовым законодательством.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 xml:space="preserve">1.3. </w:t>
      </w:r>
      <w:proofErr w:type="gramStart"/>
      <w:r w:rsidRPr="0073715F"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5" w:history="1">
        <w:r w:rsidRPr="0073715F">
          <w:rPr>
            <w:rStyle w:val="a3"/>
          </w:rPr>
          <w:t>законом</w:t>
        </w:r>
      </w:hyperlink>
      <w:r w:rsidRPr="0073715F">
        <w:t xml:space="preserve"> от 25 декабря 2008 года № 273-ФЗ "О противодействии коррупции", налагаются следующие взыскания:</w:t>
      </w:r>
      <w:proofErr w:type="gramEnd"/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1) замечание;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2) выговор;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3) увольнение с муниципальной службы по соответствующим основаниям.</w:t>
      </w:r>
    </w:p>
    <w:p w:rsidR="00DD3354" w:rsidRPr="0073715F" w:rsidRDefault="00DD3354" w:rsidP="007371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15F">
        <w:rPr>
          <w:rFonts w:ascii="Times New Roman" w:hAnsi="Times New Roman" w:cs="Times New Roman"/>
          <w:sz w:val="24"/>
          <w:szCs w:val="24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6" w:history="1">
        <w:r w:rsidRPr="0073715F">
          <w:rPr>
            <w:rStyle w:val="a3"/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73715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73715F">
          <w:rPr>
            <w:rStyle w:val="a3"/>
            <w:rFonts w:ascii="Times New Roman" w:hAnsi="Times New Roman" w:cs="Times New Roman"/>
            <w:sz w:val="24"/>
            <w:szCs w:val="24"/>
          </w:rPr>
          <w:t>15</w:t>
        </w:r>
      </w:hyperlink>
      <w:r w:rsidRPr="0073715F">
        <w:rPr>
          <w:rFonts w:ascii="Times New Roman" w:hAnsi="Times New Roman" w:cs="Times New Roman"/>
          <w:sz w:val="24"/>
          <w:szCs w:val="24"/>
        </w:rPr>
        <w:t xml:space="preserve"> Федерального закона № 25-ФЗ, также в случаях: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1.4.</w:t>
      </w:r>
      <w:r w:rsidR="00B93FF6" w:rsidRPr="0073715F">
        <w:t>1</w:t>
      </w:r>
      <w:r w:rsidRPr="0073715F">
        <w:t>. Непринятие мер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DD3354" w:rsidRPr="0073715F" w:rsidRDefault="00DD3354" w:rsidP="0073715F">
      <w:pPr>
        <w:pStyle w:val="a4"/>
        <w:spacing w:before="0" w:beforeAutospacing="0" w:after="0" w:afterAutospacing="0"/>
      </w:pP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  <w:rPr>
          <w:b/>
        </w:rPr>
      </w:pPr>
      <w:r w:rsidRPr="0073715F">
        <w:rPr>
          <w:b/>
        </w:rPr>
        <w:t>2. Порядок применения взысканий за коррупционные правонарушения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 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 w:rsidRPr="0073715F">
        <w:rPr>
          <w:rStyle w:val="a5"/>
        </w:rPr>
        <w:t>,</w:t>
      </w:r>
      <w:r w:rsidRPr="0073715F">
        <w:t xml:space="preserve"> ответственными за работу по противодействию коррупции;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lastRenderedPageBreak/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2.1.3. объяснений муниципального служащего;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2.1.4. иных материалов.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- дату и номер акта;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- время и место составления акта;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- фамилия, имя, отчество муниципального служащего, в отношении которого проводится проверка;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- сведения о непредставлении письменных объяснений;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Непредставление муниципальным служащим объяснения не является препятствием для применения взыскания.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Доклад о результатах проверки подписывается  специалистом Галанинского сельсовета  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Галанинского сельсовета.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2.4. В случае</w:t>
      </w:r>
      <w:proofErr w:type="gramStart"/>
      <w:r w:rsidRPr="0073715F">
        <w:t>,</w:t>
      </w:r>
      <w:proofErr w:type="gramEnd"/>
      <w:r w:rsidRPr="0073715F"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2.5. В случае</w:t>
      </w:r>
      <w:proofErr w:type="gramStart"/>
      <w:r w:rsidRPr="0073715F">
        <w:t>,</w:t>
      </w:r>
      <w:proofErr w:type="gramEnd"/>
      <w:r w:rsidRPr="0073715F">
        <w:t xml:space="preserve">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</w:t>
      </w:r>
      <w:r w:rsidRPr="0073715F">
        <w:lastRenderedPageBreak/>
        <w:t>противодействия коррупции, доклад о результатах проверки должен содержать одно из следующих предложений: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 xml:space="preserve">- </w:t>
      </w:r>
      <w:proofErr w:type="gramStart"/>
      <w:r w:rsidRPr="0073715F"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73715F">
        <w:t xml:space="preserve"> муниципальных служащих и урегулированию конфликта интересов.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 xml:space="preserve">Уполномоченное должностное лицо </w:t>
      </w:r>
      <w:proofErr w:type="gramStart"/>
      <w:r w:rsidRPr="0073715F">
        <w:t>в течение пяти рабочих дней со дня поступления доклада о результатах проверки в соответствии с настоящим пунктом</w:t>
      </w:r>
      <w:proofErr w:type="gramEnd"/>
      <w:r w:rsidRPr="0073715F">
        <w:t xml:space="preserve"> принимает одно из следующих решений: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 xml:space="preserve">- </w:t>
      </w:r>
      <w:proofErr w:type="gramStart"/>
      <w:r w:rsidRPr="0073715F"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73715F">
        <w:t xml:space="preserve"> муниципальных служащих и урегулированию конфликта интересов (далее – Комиссия).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По результатам рассмотрения доклада комиссией подготавливается в письменной форме одна из следующих рекомендаций: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- о применении взыскания, с указанием конкретного вида взыскания.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>Решение уполномоченного должностного лица оформляется письменной резолюцией на рекомендациях комиссии.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</w:pPr>
      <w:r w:rsidRPr="0073715F">
        <w:t xml:space="preserve">2.9. </w:t>
      </w:r>
      <w:proofErr w:type="gramStart"/>
      <w:r w:rsidRPr="0073715F"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  <w:jc w:val="both"/>
      </w:pPr>
      <w:r w:rsidRPr="0073715F">
        <w:t> </w:t>
      </w:r>
    </w:p>
    <w:p w:rsidR="00C06453" w:rsidRDefault="00C06453" w:rsidP="0073715F">
      <w:pPr>
        <w:pStyle w:val="a4"/>
        <w:spacing w:before="0" w:beforeAutospacing="0" w:after="0" w:afterAutospacing="0"/>
        <w:ind w:firstLine="709"/>
        <w:jc w:val="center"/>
        <w:rPr>
          <w:b/>
        </w:rPr>
      </w:pP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73715F">
        <w:rPr>
          <w:b/>
        </w:rPr>
        <w:lastRenderedPageBreak/>
        <w:t>3. Правовой акт о применении к муниципальному служащему взысканий за коррупционные правонарушения</w:t>
      </w:r>
    </w:p>
    <w:p w:rsidR="00DD3354" w:rsidRPr="0073715F" w:rsidRDefault="00DD3354" w:rsidP="0073715F">
      <w:pPr>
        <w:pStyle w:val="a4"/>
        <w:spacing w:before="0" w:beforeAutospacing="0" w:after="0" w:afterAutospacing="0"/>
        <w:ind w:firstLine="709"/>
        <w:jc w:val="both"/>
      </w:pPr>
      <w:r w:rsidRPr="0073715F">
        <w:t> 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t xml:space="preserve">В правовом акте о применении к муниципальному служащему взыскания в случае совершения им коррупционного </w:t>
      </w:r>
      <w:proofErr w:type="gramStart"/>
      <w:r w:rsidRPr="0073715F">
        <w:t>правонарушения</w:t>
      </w:r>
      <w:proofErr w:type="gramEnd"/>
      <w:r w:rsidRPr="0073715F">
        <w:t xml:space="preserve">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t xml:space="preserve"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  под роспись в течение </w:t>
      </w:r>
      <w:r w:rsidR="00B93FF6" w:rsidRPr="0073715F">
        <w:t xml:space="preserve">пяти дней со дня издания соответствующего акта </w:t>
      </w:r>
      <w:r w:rsidRPr="0073715F">
        <w:t>(правовых актов), не считая времени отсутствия муниципального служащего на службе.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t xml:space="preserve"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</w:t>
      </w:r>
      <w:proofErr w:type="gramStart"/>
      <w:r w:rsidRPr="0073715F">
        <w:t>об отказе муниципального служащего от проставления росписи об ознакомлении с правовым актом о применении</w:t>
      </w:r>
      <w:proofErr w:type="gramEnd"/>
      <w:r w:rsidRPr="0073715F">
        <w:t xml:space="preserve"> к муниципальному служащему взыскания за коррупционное правонарушение составляется в письменной форме и должен содержать: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t>- дату и номер акта;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t>- время и место составления акта;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t xml:space="preserve">- дату, номер правового акта от проставлении росписи об </w:t>
      </w:r>
      <w:proofErr w:type="gramStart"/>
      <w:r w:rsidRPr="0073715F">
        <w:t>ознакомлении</w:t>
      </w:r>
      <w:proofErr w:type="gramEnd"/>
      <w:r w:rsidRPr="0073715F">
        <w:t xml:space="preserve"> которого муниципальный служащий отказался;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t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t>3.3. Взыскания применяются не позднее одного месяца со дня регистрации документов, являющихся основанием для проведения проверки, не считая следующих периодов: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t>-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муниципальным служащим сохраняется место работы (должность);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t>- времени проведения проверки;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t>- времени рассмотрения материалов проверки комиссией, определяемого со дня поступления документов, предусмотренных пунктом 2.7 настоящего Порядка, в комиссию до дня представления рекомендации комиссии.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lastRenderedPageBreak/>
        <w:t xml:space="preserve">При этом взыскание за коррупционное правонарушение должно быть применено не позднее шести месяцев со дня </w:t>
      </w:r>
      <w:r w:rsidR="006B0375" w:rsidRPr="0073715F">
        <w:t>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Pr="0073715F">
        <w:t>.</w:t>
      </w:r>
    </w:p>
    <w:p w:rsidR="00DD3354" w:rsidRPr="0073715F" w:rsidRDefault="00DD3354" w:rsidP="00C06453">
      <w:pPr>
        <w:pStyle w:val="a4"/>
        <w:spacing w:before="0" w:beforeAutospacing="0" w:after="0" w:afterAutospacing="0"/>
        <w:ind w:firstLine="709"/>
      </w:pPr>
      <w:r w:rsidRPr="0073715F">
        <w:t>3.4. Муниципальный служащий вправе обжаловать взыскание в порядке, предусмотренном действующим законодательством.</w:t>
      </w:r>
    </w:p>
    <w:p w:rsidR="00DD3354" w:rsidRPr="0073715F" w:rsidRDefault="00DD3354" w:rsidP="00C064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73715F">
        <w:rPr>
          <w:rFonts w:ascii="Times New Roman" w:hAnsi="Times New Roman" w:cs="Times New Roman"/>
          <w:iCs/>
          <w:sz w:val="24"/>
          <w:szCs w:val="24"/>
        </w:rPr>
        <w:t>3.5.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ст. 27 Федерального закона № 25-ФЗ, он считается не имеющим взыскания.</w:t>
      </w:r>
    </w:p>
    <w:p w:rsidR="00DD3354" w:rsidRPr="0073715F" w:rsidRDefault="00DD3354" w:rsidP="00C06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601" w:rsidRPr="0073715F" w:rsidRDefault="00512601" w:rsidP="00C06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2601" w:rsidRPr="0073715F" w:rsidSect="0056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354"/>
    <w:rsid w:val="003C2ECD"/>
    <w:rsid w:val="00512601"/>
    <w:rsid w:val="006B0375"/>
    <w:rsid w:val="006B38DE"/>
    <w:rsid w:val="0073715F"/>
    <w:rsid w:val="007927F1"/>
    <w:rsid w:val="00B93FF6"/>
    <w:rsid w:val="00BD6163"/>
    <w:rsid w:val="00C06453"/>
    <w:rsid w:val="00CE233B"/>
    <w:rsid w:val="00DD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3354"/>
    <w:rPr>
      <w:color w:val="5F5F5F"/>
      <w:u w:val="single"/>
    </w:rPr>
  </w:style>
  <w:style w:type="paragraph" w:styleId="a4">
    <w:name w:val="Normal (Web)"/>
    <w:basedOn w:val="a"/>
    <w:semiHidden/>
    <w:unhideWhenUsed/>
    <w:rsid w:val="00DD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D3354"/>
    <w:rPr>
      <w:b/>
      <w:bCs/>
    </w:rPr>
  </w:style>
  <w:style w:type="paragraph" w:styleId="a6">
    <w:name w:val="No Spacing"/>
    <w:uiPriority w:val="1"/>
    <w:qFormat/>
    <w:rsid w:val="00DD33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99806EA72C1E58145E966B893B55DA21E760ADBE4809AC2E8FA33E39E8F930EA8DE3BA8DCF844Cm1a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99806EA72C1E58145E966B893B55DA21E760ADBE4809AC2E8FA33E39E8F930EA8DE3BA8DCF8746m1aDK" TargetMode="External"/><Relationship Id="rId5" Type="http://schemas.openxmlformats.org/officeDocument/2006/relationships/hyperlink" Target="consultantplus://offline/ref=CA5D915C97C5A10E3E887C8706F42D4BCA19F4EE224A7F3D35AAC693D0X7U3K" TargetMode="External"/><Relationship Id="rId4" Type="http://schemas.openxmlformats.org/officeDocument/2006/relationships/hyperlink" Target="http://zakon.scli.ru/ru/legal_texts/act_municipal_education/printable.php?do4=document&amp;id4=8ef33dbf-d2a3-465d-89ed-0d7ec71903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2019-04-19T08:44:00Z</dcterms:created>
  <dcterms:modified xsi:type="dcterms:W3CDTF">2019-04-24T03:59:00Z</dcterms:modified>
</cp:coreProperties>
</file>