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4" w:rsidRPr="008813B5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974" w:rsidRPr="008813B5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8813B5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КРАСНОЯРСКИЙ  КРАЙ</w:t>
      </w:r>
    </w:p>
    <w:p w:rsidR="00324974" w:rsidRPr="008813B5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EC70C3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ГАЛАНИНСКИЙ </w:t>
      </w:r>
      <w:r w:rsidR="00EC70C3" w:rsidRPr="008813B5">
        <w:rPr>
          <w:rFonts w:ascii="Times New Roman" w:hAnsi="Times New Roman" w:cs="Times New Roman"/>
          <w:b/>
          <w:bCs/>
          <w:sz w:val="24"/>
          <w:szCs w:val="24"/>
        </w:rPr>
        <w:t>СЕЛЬСКИЙ СОВЕТ ДЕПУТАТОВ</w:t>
      </w:r>
    </w:p>
    <w:p w:rsidR="008813B5" w:rsidRPr="008813B5" w:rsidRDefault="008813B5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0C3" w:rsidRPr="008813B5" w:rsidRDefault="00EC70C3" w:rsidP="008813B5">
      <w:pPr>
        <w:pStyle w:val="1"/>
        <w:spacing w:before="0" w:after="0"/>
        <w:ind w:left="0" w:right="0"/>
        <w:rPr>
          <w:b w:val="0"/>
          <w:bCs/>
          <w:sz w:val="24"/>
          <w:szCs w:val="24"/>
        </w:rPr>
      </w:pPr>
      <w:r w:rsidRPr="008813B5">
        <w:rPr>
          <w:color w:val="000000"/>
          <w:sz w:val="24"/>
          <w:szCs w:val="24"/>
        </w:rPr>
        <w:t>РЕШЕНИЕ</w:t>
      </w:r>
      <w:r w:rsidR="00345805">
        <w:rPr>
          <w:color w:val="000000"/>
          <w:sz w:val="24"/>
          <w:szCs w:val="24"/>
        </w:rPr>
        <w:t xml:space="preserve"> </w:t>
      </w:r>
      <w:r w:rsidR="00324974" w:rsidRPr="008813B5">
        <w:rPr>
          <w:color w:val="000000"/>
          <w:sz w:val="24"/>
          <w:szCs w:val="24"/>
        </w:rPr>
        <w:t>(проект)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0C3" w:rsidRPr="008813B5" w:rsidRDefault="008813B5" w:rsidP="00881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4974" w:rsidRPr="008813B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EC70C3" w:rsidRPr="008813B5">
          <w:rPr>
            <w:rFonts w:ascii="Times New Roman" w:hAnsi="Times New Roman" w:cs="Times New Roman"/>
            <w:sz w:val="24"/>
            <w:szCs w:val="24"/>
          </w:rPr>
          <w:t>2023 г</w:t>
        </w:r>
      </w:smartTag>
      <w:r w:rsidR="00EC70C3" w:rsidRPr="008813B5">
        <w:rPr>
          <w:rFonts w:ascii="Times New Roman" w:hAnsi="Times New Roman" w:cs="Times New Roman"/>
          <w:sz w:val="24"/>
          <w:szCs w:val="24"/>
        </w:rPr>
        <w:t>.</w:t>
      </w:r>
      <w:r w:rsidR="00EC70C3" w:rsidRPr="008813B5">
        <w:rPr>
          <w:rFonts w:ascii="Times New Roman" w:hAnsi="Times New Roman" w:cs="Times New Roman"/>
          <w:sz w:val="24"/>
          <w:szCs w:val="24"/>
        </w:rPr>
        <w:tab/>
      </w:r>
      <w:r w:rsidR="00EC70C3" w:rsidRPr="008813B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70C3" w:rsidRPr="008813B5">
        <w:rPr>
          <w:rFonts w:ascii="Times New Roman" w:hAnsi="Times New Roman" w:cs="Times New Roman"/>
          <w:sz w:val="24"/>
          <w:szCs w:val="24"/>
        </w:rPr>
        <w:t xml:space="preserve">  с. </w:t>
      </w:r>
      <w:r w:rsidR="00324974" w:rsidRPr="008813B5">
        <w:rPr>
          <w:rFonts w:ascii="Times New Roman" w:hAnsi="Times New Roman" w:cs="Times New Roman"/>
          <w:sz w:val="24"/>
          <w:szCs w:val="24"/>
        </w:rPr>
        <w:t>Галанино</w:t>
      </w:r>
      <w:r w:rsidR="00EC70C3" w:rsidRPr="008813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№ </w:t>
      </w:r>
    </w:p>
    <w:p w:rsidR="00EC70C3" w:rsidRPr="008813B5" w:rsidRDefault="00EC70C3" w:rsidP="008813B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345805" w:rsidRDefault="00EC70C3" w:rsidP="0034580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45805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324974" w:rsidRPr="00345805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345805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345805" w:rsidRPr="008813B5" w:rsidRDefault="00345805" w:rsidP="0034580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Default="00EC70C3" w:rsidP="0034580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     </w:t>
      </w:r>
      <w:r w:rsidR="00DA7F94" w:rsidRPr="008813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13B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8813B5">
        <w:rPr>
          <w:rFonts w:ascii="Times New Roman" w:hAnsi="Times New Roman" w:cs="Times New Roman"/>
          <w:sz w:val="24"/>
          <w:szCs w:val="24"/>
          <w:highlight w:val="white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813B5">
        <w:rPr>
          <w:rFonts w:ascii="Times New Roman" w:hAnsi="Times New Roman" w:cs="Times New Roman"/>
          <w:sz w:val="24"/>
          <w:szCs w:val="24"/>
        </w:rPr>
        <w:t xml:space="preserve">, Федеральным  законом от 17.07.2009 № 172-ФЗ «Об антикоррупционной экспертизе нормативных правовых актов и проектов нормативных правовых актов», статьёй 5 Закона Красноярского края от 07.07.2009 № 8-3610 «О противодействии коррупции в Красноярском крае»,  Федеральным законом от 14.07.2022 № 255-ФЗ «О контроле за деятельностью лиц,  находящихся под иностранным влиянием», руководствуясь Уставом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Галанинский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r w:rsidRPr="008813B5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8813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805" w:rsidRDefault="00345805" w:rsidP="0034580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C70C3" w:rsidRPr="008813B5" w:rsidRDefault="00EC70C3" w:rsidP="0034580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813B5">
        <w:rPr>
          <w:rFonts w:ascii="Times New Roman" w:hAnsi="Times New Roman"/>
          <w:sz w:val="24"/>
          <w:szCs w:val="24"/>
        </w:rPr>
        <w:t xml:space="preserve">2. Контроль за исполнением настоящего Решения возложить на </w:t>
      </w:r>
      <w:r w:rsidR="00DA7F94" w:rsidRPr="008813B5">
        <w:rPr>
          <w:rFonts w:ascii="Times New Roman" w:hAnsi="Times New Roman"/>
          <w:sz w:val="24"/>
          <w:szCs w:val="24"/>
        </w:rPr>
        <w:t>главу Галанинского сельсовета Никифорову Е.В.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Pr="008813B5">
        <w:rPr>
          <w:rFonts w:ascii="Times New Roman" w:hAnsi="Times New Roman" w:cs="Times New Roman"/>
          <w:sz w:val="24"/>
          <w:szCs w:val="24"/>
          <w:lang w:eastAsia="ar-SA"/>
        </w:rPr>
        <w:t>решение вступает в силу в день, следующий за днем его официального опубликования в</w:t>
      </w:r>
      <w:r w:rsidR="00DA7F94" w:rsidRPr="008813B5">
        <w:rPr>
          <w:rFonts w:ascii="Times New Roman" w:hAnsi="Times New Roman" w:cs="Times New Roman"/>
          <w:sz w:val="24"/>
          <w:szCs w:val="24"/>
          <w:lang w:eastAsia="ar-SA"/>
        </w:rPr>
        <w:t xml:space="preserve"> газете «Галанинский вестник» </w:t>
      </w:r>
      <w:r w:rsidRPr="008813B5">
        <w:rPr>
          <w:rFonts w:ascii="Times New Roman" w:hAnsi="Times New Roman" w:cs="Times New Roman"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подлежит размещению на официальном сайте </w:t>
      </w:r>
      <w:r w:rsidR="00DA7F94" w:rsidRPr="008813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Галанинского</w:t>
      </w:r>
      <w:r w:rsidRPr="008813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r w:rsidR="003444A1" w:rsidRPr="008813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галанино</w:t>
      </w:r>
      <w:r w:rsidRPr="008813B5">
        <w:rPr>
          <w:rFonts w:ascii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  <w:r w:rsidRPr="008813B5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ru</w:t>
      </w:r>
      <w:r w:rsidRPr="008813B5">
        <w:rPr>
          <w:rFonts w:ascii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EC70C3" w:rsidRPr="008813B5" w:rsidTr="00345805">
        <w:tc>
          <w:tcPr>
            <w:tcW w:w="4785" w:type="dxa"/>
          </w:tcPr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r w:rsidR="00DA7F94"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Галанинского</w:t>
            </w: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Совета депутатов</w:t>
            </w:r>
          </w:p>
          <w:p w:rsidR="00EC70C3" w:rsidRPr="008813B5" w:rsidRDefault="003444A1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В.М.Кузьмин</w:t>
            </w: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DA7F94"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Галанинского</w:t>
            </w: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  <w:p w:rsidR="00EC70C3" w:rsidRPr="008813B5" w:rsidRDefault="003444A1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Е.В.Никифорова</w:t>
            </w: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</w:p>
        </w:tc>
      </w:tr>
    </w:tbl>
    <w:p w:rsidR="00EC70C3" w:rsidRDefault="00EC70C3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Pr="008813B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70C3" w:rsidRPr="008813B5" w:rsidRDefault="003444A1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813B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C70C3" w:rsidRPr="008813B5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813B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</w:t>
      </w:r>
      <w:r w:rsidR="00DA7F94" w:rsidRPr="008813B5">
        <w:rPr>
          <w:rFonts w:ascii="Times New Roman" w:hAnsi="Times New Roman" w:cs="Times New Roman"/>
          <w:color w:val="000000"/>
          <w:sz w:val="24"/>
          <w:szCs w:val="24"/>
        </w:rPr>
        <w:t>Галанинского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813B5">
        <w:rPr>
          <w:rFonts w:ascii="Times New Roman" w:hAnsi="Times New Roman" w:cs="Times New Roman"/>
          <w:color w:val="000000"/>
          <w:sz w:val="24"/>
          <w:szCs w:val="24"/>
        </w:rPr>
        <w:t>сельского Совета депутатов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813B5">
        <w:rPr>
          <w:rFonts w:ascii="Times New Roman" w:hAnsi="Times New Roman" w:cs="Times New Roman"/>
          <w:color w:val="000000"/>
          <w:sz w:val="24"/>
          <w:szCs w:val="24"/>
        </w:rPr>
        <w:t xml:space="preserve">от.2023 № </w:t>
      </w:r>
    </w:p>
    <w:p w:rsidR="00EC70C3" w:rsidRPr="008813B5" w:rsidRDefault="00EC70C3" w:rsidP="00881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C70C3" w:rsidRPr="008813B5" w:rsidRDefault="00EC70C3" w:rsidP="00881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DA7F94" w:rsidRPr="008813B5">
        <w:rPr>
          <w:rFonts w:ascii="Times New Roman" w:hAnsi="Times New Roman" w:cs="Times New Roman"/>
          <w:b/>
          <w:bCs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sz w:val="24"/>
          <w:szCs w:val="24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sz w:val="24"/>
          <w:szCs w:val="24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3444A1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5) сотрудничество органов местного самоуправления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C70C3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 проводится  специалистом администрации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345805" w:rsidRPr="008813B5" w:rsidRDefault="00345805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34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805" w:rsidRDefault="00345805" w:rsidP="0034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805" w:rsidRDefault="00345805" w:rsidP="0034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70C3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813B5">
        <w:rPr>
          <w:rFonts w:ascii="Times New Roman" w:hAnsi="Times New Roman" w:cs="Times New Roman"/>
          <w:sz w:val="24"/>
          <w:szCs w:val="24"/>
        </w:rPr>
        <w:t xml:space="preserve"> </w:t>
      </w:r>
      <w:r w:rsidR="00345805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антикоррупционной </w:t>
      </w:r>
      <w:r w:rsidRPr="008813B5">
        <w:rPr>
          <w:rFonts w:ascii="Times New Roman" w:hAnsi="Times New Roman" w:cs="Times New Roman"/>
          <w:b/>
          <w:bCs/>
          <w:sz w:val="24"/>
          <w:szCs w:val="24"/>
        </w:rPr>
        <w:t>экспертизы нормативных правовых актов и проектов нормативных правовых актов</w:t>
      </w:r>
    </w:p>
    <w:p w:rsidR="00345805" w:rsidRPr="008813B5" w:rsidRDefault="00345805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2.1. Антикоррупционная экспертиза правовых актов и проектов правовых актов органов местного самоуправления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 проводится при проведении их правовой экспертизы и мониторинге их применения.</w:t>
      </w:r>
    </w:p>
    <w:p w:rsidR="004C582C" w:rsidRPr="008813B5" w:rsidRDefault="004C582C" w:rsidP="00345805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8813B5">
        <w:rPr>
          <w:rFonts w:ascii="Times New Roman" w:hAnsi="Times New Roman"/>
          <w:sz w:val="24"/>
          <w:szCs w:val="24"/>
        </w:rPr>
        <w:t>. Проекты нормативных правовых актов Администрации сельсовета не позднее 3 дней с даты разработки и согласования с заинтересованными лицами и службами направляются разработчиком проекта нормативного правового акта в прокуратуру Казачинского района для проведения антикоррупционной экспертизы проекта нормативного правового акта, которая проводится не позднее 5 рабочих дней с момента поступления проекта нормативного правового акта в прокуратуру . Принятые нормативные правовые акты направляются в прокуратуру района ежемесячно до 5 числа месяца.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2.3. Срок проведения антикоррупционной экспертизы: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- правовых актов 5 рабочих дней; 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- проектов правовых актов 5 рабочих дней.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DA7F94" w:rsidRPr="008813B5">
        <w:rPr>
          <w:rFonts w:ascii="Times New Roman" w:hAnsi="Times New Roman" w:cs="Times New Roman"/>
          <w:sz w:val="24"/>
          <w:szCs w:val="24"/>
        </w:rPr>
        <w:t>Галанинского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sz w:val="24"/>
          <w:szCs w:val="24"/>
        </w:rPr>
        <w:t>составляется заключение (Приложение №1 к настоящему Порядку), в котором указываются: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2.7. В случае возникновения разногласий, возникающих при оценке указанных в заключении коррупциогенных факторов, разрешаются путем создания комиссии, которая принимает окончательное заключение.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EC70C3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345805" w:rsidRPr="008813B5" w:rsidRDefault="00345805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5805" w:rsidRDefault="00EC70C3" w:rsidP="00881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3. Проведение независимой антикоррупционной экспертизы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нормативных актов и их проектов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lastRenderedPageBreak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5) иностранными агентами.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 xml:space="preserve">3.2. В целях обеспечения возможности проведения независимой антикоррупционной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администрации </w:t>
      </w:r>
      <w:r w:rsidR="00DA7F94" w:rsidRPr="00345805">
        <w:rPr>
          <w:rFonts w:ascii="Times New Roman" w:hAnsi="Times New Roman" w:cs="Times New Roman"/>
          <w:sz w:val="24"/>
          <w:szCs w:val="24"/>
        </w:rPr>
        <w:t>Галанинского</w:t>
      </w:r>
      <w:r w:rsidRPr="003458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45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5805">
        <w:rPr>
          <w:rFonts w:ascii="Times New Roman" w:hAnsi="Times New Roman" w:cs="Times New Roman"/>
          <w:sz w:val="24"/>
          <w:szCs w:val="24"/>
        </w:rPr>
        <w:t>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3.3. Срок проведения независимой антикоррупционной экспертизы, устанавливаемый уполномоченным подразделением, не может быть менее 5 рабочих дней.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EC70C3" w:rsidRPr="00345805" w:rsidRDefault="00EC70C3" w:rsidP="0034580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70C3" w:rsidRPr="00345805" w:rsidRDefault="00EC70C3" w:rsidP="0034580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7F94" w:rsidRDefault="00DA7F94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Pr="008813B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34580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70C3" w:rsidRPr="008813B5" w:rsidRDefault="00EC70C3" w:rsidP="0034580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к Порядку  </w:t>
      </w:r>
    </w:p>
    <w:p w:rsidR="00EC70C3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345805" w:rsidRPr="008813B5" w:rsidRDefault="00345805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 xml:space="preserve"> (реквизиты нормативного правового акта 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(проекта нормативного правового акта))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_____________________________________________________ (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8813B5">
        <w:rPr>
          <w:rFonts w:ascii="Times New Roman" w:hAnsi="Times New Roman" w:cs="Times New Roman"/>
          <w:sz w:val="24"/>
          <w:szCs w:val="24"/>
        </w:rPr>
        <w:t xml:space="preserve">в  соответствии с частями 3 и 4 статьи 3 Федерального  закона  от 17 июля </w:t>
      </w:r>
      <w:smartTag w:uri="urn:schemas-microsoft-com:office:smarttags" w:element="metricconverter">
        <w:smartTagPr>
          <w:attr w:name="ProductID" w:val="2009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 xml:space="preserve">. 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 xml:space="preserve">. № 273-ФЗ «О противодействии коррупции» и пунктом 2 Правил проведения антикоррупционной экспертизы нормативных правовых актов и проектов    нормативных правовых актов, утвержденных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>. №96, проведена антикоррупционная экспертиза 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345805">
        <w:rPr>
          <w:rFonts w:ascii="Times New Roman" w:hAnsi="Times New Roman" w:cs="Times New Roman"/>
          <w:iCs/>
          <w:sz w:val="18"/>
          <w:szCs w:val="18"/>
        </w:rPr>
        <w:t xml:space="preserve">(указать реквизиты нормативного правового акта или проекта 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45805"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__________________________________________________________________</w:t>
      </w:r>
      <w:r w:rsidRPr="00345805">
        <w:rPr>
          <w:rFonts w:ascii="Times New Roman" w:hAnsi="Times New Roman" w:cs="Times New Roman"/>
          <w:i/>
          <w:iCs/>
          <w:sz w:val="18"/>
          <w:szCs w:val="18"/>
        </w:rPr>
        <w:t>нормативного правового акта)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  целях  выявления  в  нем  коррупциогенных  факторов  и  их  последующего устранения.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Вариант 1: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sz w:val="18"/>
          <w:szCs w:val="18"/>
        </w:rPr>
        <w:t>(</w:t>
      </w:r>
      <w:r w:rsidRPr="00345805">
        <w:rPr>
          <w:rFonts w:ascii="Times New Roman" w:hAnsi="Times New Roman" w:cs="Times New Roman"/>
          <w:iCs/>
          <w:sz w:val="18"/>
          <w:szCs w:val="18"/>
        </w:rPr>
        <w:t>указать реквизиты нормативного правового акта или проекта</w:t>
      </w:r>
    </w:p>
    <w:p w:rsid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5805">
        <w:rPr>
          <w:rFonts w:ascii="Times New Roman" w:hAnsi="Times New Roman" w:cs="Times New Roman"/>
          <w:i/>
          <w:iCs/>
          <w:sz w:val="18"/>
          <w:szCs w:val="18"/>
        </w:rPr>
        <w:t>нормативного правового акта</w:t>
      </w:r>
      <w:r w:rsidRPr="00345805">
        <w:rPr>
          <w:rFonts w:ascii="Times New Roman" w:hAnsi="Times New Roman" w:cs="Times New Roman"/>
          <w:sz w:val="18"/>
          <w:szCs w:val="18"/>
        </w:rPr>
        <w:t>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Вариант 2: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18"/>
          <w:szCs w:val="18"/>
        </w:rPr>
        <w:t>(</w:t>
      </w:r>
      <w:r w:rsidRPr="00345805">
        <w:rPr>
          <w:rFonts w:ascii="Times New Roman" w:hAnsi="Times New Roman" w:cs="Times New Roman"/>
          <w:i/>
          <w:iCs/>
          <w:sz w:val="18"/>
          <w:szCs w:val="18"/>
        </w:rPr>
        <w:t>указать реквизиты нормативного правового акта или проекта</w:t>
      </w:r>
      <w:r w:rsidR="003458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45805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__________________________________________________________________нормативного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правового акта</w:t>
      </w:r>
      <w:r w:rsidRPr="008813B5">
        <w:rPr>
          <w:rFonts w:ascii="Times New Roman" w:hAnsi="Times New Roman" w:cs="Times New Roman"/>
          <w:sz w:val="24"/>
          <w:szCs w:val="24"/>
        </w:rPr>
        <w:t>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выявлены следующие коррупциогенные факторы:______________________.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 целях  устранения выявленных  коррупциогенных  факторов  предлагается _______________________________________________________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iCs/>
          <w:sz w:val="18"/>
          <w:szCs w:val="18"/>
        </w:rPr>
        <w:t>(указать способ устранения коррупциогенных факторов: исключение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iCs/>
          <w:sz w:val="18"/>
          <w:szCs w:val="18"/>
        </w:rPr>
        <w:t>____________________________________</w:t>
      </w:r>
      <w:r w:rsidR="00345805">
        <w:rPr>
          <w:rFonts w:ascii="Times New Roman" w:hAnsi="Times New Roman" w:cs="Times New Roman"/>
          <w:iCs/>
          <w:sz w:val="18"/>
          <w:szCs w:val="18"/>
        </w:rPr>
        <w:t xml:space="preserve">______________________________ </w:t>
      </w:r>
      <w:r w:rsidRPr="00345805">
        <w:rPr>
          <w:rFonts w:ascii="Times New Roman" w:hAnsi="Times New Roman" w:cs="Times New Roman"/>
          <w:iCs/>
          <w:sz w:val="18"/>
          <w:szCs w:val="18"/>
        </w:rPr>
        <w:t>из  текста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805">
        <w:rPr>
          <w:rFonts w:ascii="Times New Roman" w:hAnsi="Times New Roman" w:cs="Times New Roman"/>
          <w:iCs/>
          <w:sz w:val="18"/>
          <w:szCs w:val="18"/>
        </w:rPr>
        <w:t>документа, изложение его в другой редакции, внесение иных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iCs/>
          <w:sz w:val="18"/>
          <w:szCs w:val="1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иной способ).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_________________________  ________________  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iCs/>
          <w:sz w:val="18"/>
          <w:szCs w:val="18"/>
        </w:rPr>
        <w:t xml:space="preserve">    (наименование должности)          (подпись)                   (И. О. Фамилия)</w:t>
      </w:r>
    </w:p>
    <w:p w:rsidR="0034580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к Порядку</w:t>
      </w:r>
    </w:p>
    <w:p w:rsidR="00EC70C3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(наименование федерального органа исполнительной власти, иного государственного органа или организации)</w:t>
      </w:r>
    </w:p>
    <w:p w:rsidR="00345805" w:rsidRPr="008813B5" w:rsidRDefault="00345805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8813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B5">
        <w:rPr>
          <w:rFonts w:ascii="Times New Roman" w:hAnsi="Times New Roman" w:cs="Times New Roman"/>
          <w:sz w:val="24"/>
          <w:szCs w:val="24"/>
        </w:rPr>
        <w:t>по результатам независимой антикоррупционной экспертизы</w:t>
      </w:r>
    </w:p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ab/>
        <w:t>,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(указывается наименование юридического лица или фамилия, имя, отчество (при наличии) физического лица)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033"/>
        <w:gridCol w:w="1644"/>
        <w:gridCol w:w="425"/>
        <w:gridCol w:w="851"/>
        <w:gridCol w:w="3941"/>
      </w:tblGrid>
      <w:tr w:rsidR="00EC70C3" w:rsidRPr="008813B5" w:rsidTr="004D3D2E">
        <w:trPr>
          <w:trHeight w:val="1"/>
          <w:jc w:val="center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</w:t>
            </w: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>в качестве независимого эксперта,</w:t>
            </w:r>
          </w:p>
        </w:tc>
      </w:tr>
    </w:tbl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уполномоченного на проведение независимой антикоррупционной экспертизы</w:t>
      </w:r>
      <w:r w:rsidRPr="008813B5">
        <w:rPr>
          <w:rFonts w:ascii="Times New Roman" w:hAnsi="Times New Roman" w:cs="Times New Roman"/>
          <w:sz w:val="24"/>
          <w:szCs w:val="24"/>
        </w:rPr>
        <w:br/>
        <w:t>нормативных правовых актов и проектов нормативных правовых актов</w:t>
      </w:r>
    </w:p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5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 xml:space="preserve">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 xml:space="preserve">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или проекта нормативного правового акта)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(далее –                                                                                                                                             )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580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представленном  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580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представленном  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580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выявлены коррупциогенные факторы.</w:t>
      </w:r>
      <w:r w:rsidRPr="008813B5">
        <w:rPr>
          <w:rFonts w:ascii="Times New Roman" w:hAnsi="Times New Roman" w:cs="Times New Roman"/>
          <w:sz w:val="24"/>
          <w:szCs w:val="24"/>
        </w:rPr>
        <w:tab/>
      </w:r>
      <w:r w:rsidRPr="008813B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3B5">
        <w:rPr>
          <w:rFonts w:ascii="Times New Roman" w:hAnsi="Times New Roman" w:cs="Times New Roman"/>
          <w:sz w:val="24"/>
          <w:szCs w:val="24"/>
        </w:rPr>
        <w:t>.</w:t>
      </w:r>
    </w:p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8813B5">
        <w:rPr>
          <w:rFonts w:ascii="Times New Roman" w:hAnsi="Times New Roman" w:cs="Times New Roman"/>
          <w:sz w:val="24"/>
          <w:szCs w:val="24"/>
        </w:rPr>
        <w:br/>
      </w:r>
      <w:r w:rsidRPr="008813B5">
        <w:rPr>
          <w:rFonts w:ascii="Times New Roman" w:hAnsi="Times New Roman" w:cs="Times New Roman"/>
          <w:sz w:val="24"/>
          <w:szCs w:val="24"/>
        </w:rPr>
        <w:tab/>
        <w:t>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факторов)</w:t>
      </w:r>
    </w:p>
    <w:tbl>
      <w:tblPr>
        <w:tblW w:w="103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109"/>
        <w:gridCol w:w="1418"/>
        <w:gridCol w:w="397"/>
        <w:gridCol w:w="369"/>
        <w:gridCol w:w="567"/>
        <w:gridCol w:w="2552"/>
        <w:gridCol w:w="668"/>
        <w:gridCol w:w="2317"/>
        <w:gridCol w:w="203"/>
      </w:tblGrid>
      <w:tr w:rsidR="00EC70C3" w:rsidRPr="008813B5" w:rsidTr="004D3D2E">
        <w:trPr>
          <w:gridAfter w:val="1"/>
          <w:wAfter w:w="203" w:type="dxa"/>
          <w:trHeight w:val="1"/>
        </w:trPr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C3" w:rsidRPr="008813B5" w:rsidTr="004D3D2E">
        <w:trPr>
          <w:trHeight w:val="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34580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8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45805">
              <w:rPr>
                <w:rFonts w:ascii="Times New Roman" w:hAnsi="Times New Roman" w:cs="Times New Roman"/>
                <w:sz w:val="18"/>
                <w:szCs w:val="18"/>
              </w:rPr>
              <w:t>подпись независимого эксперта)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34580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34580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05">
              <w:rPr>
                <w:rFonts w:ascii="Times New Roman" w:hAnsi="Times New Roman" w:cs="Times New Roman"/>
                <w:sz w:val="18"/>
                <w:szCs w:val="18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EC70C3" w:rsidRPr="008813B5" w:rsidRDefault="00EC70C3" w:rsidP="0088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C8E" w:rsidRPr="008813B5" w:rsidRDefault="005E3C8E" w:rsidP="0088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3C8E" w:rsidRPr="008813B5" w:rsidSect="0034580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60" w:rsidRDefault="00B45F60" w:rsidP="004B63F8">
      <w:pPr>
        <w:spacing w:after="0" w:line="240" w:lineRule="auto"/>
      </w:pPr>
      <w:r>
        <w:separator/>
      </w:r>
    </w:p>
  </w:endnote>
  <w:endnote w:type="continuationSeparator" w:id="1">
    <w:p w:rsidR="00B45F60" w:rsidRDefault="00B45F60" w:rsidP="004B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60" w:rsidRDefault="00B45F60" w:rsidP="004B63F8">
      <w:pPr>
        <w:spacing w:after="0" w:line="240" w:lineRule="auto"/>
      </w:pPr>
      <w:r>
        <w:separator/>
      </w:r>
    </w:p>
  </w:footnote>
  <w:footnote w:type="continuationSeparator" w:id="1">
    <w:p w:rsidR="00B45F60" w:rsidRDefault="00B45F60" w:rsidP="004B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DB" w:rsidRDefault="00876747" w:rsidP="004049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C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25DB" w:rsidRDefault="00B45F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DB" w:rsidRDefault="00876747" w:rsidP="004049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C8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5805">
      <w:rPr>
        <w:rStyle w:val="a6"/>
        <w:noProof/>
      </w:rPr>
      <w:t>2</w:t>
    </w:r>
    <w:r>
      <w:rPr>
        <w:rStyle w:val="a6"/>
      </w:rPr>
      <w:fldChar w:fldCharType="end"/>
    </w:r>
  </w:p>
  <w:p w:rsidR="00DC25DB" w:rsidRDefault="00B45F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0C3"/>
    <w:rsid w:val="001B4949"/>
    <w:rsid w:val="00230078"/>
    <w:rsid w:val="00324974"/>
    <w:rsid w:val="003444A1"/>
    <w:rsid w:val="00345805"/>
    <w:rsid w:val="00482ED4"/>
    <w:rsid w:val="004B63F8"/>
    <w:rsid w:val="004C582C"/>
    <w:rsid w:val="005E3C8E"/>
    <w:rsid w:val="007E04D1"/>
    <w:rsid w:val="00876747"/>
    <w:rsid w:val="008813B5"/>
    <w:rsid w:val="009E2814"/>
    <w:rsid w:val="00A06A70"/>
    <w:rsid w:val="00B45F60"/>
    <w:rsid w:val="00DA7F94"/>
    <w:rsid w:val="00EC70C3"/>
    <w:rsid w:val="00ED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F8"/>
  </w:style>
  <w:style w:type="paragraph" w:styleId="1">
    <w:name w:val="heading 1"/>
    <w:basedOn w:val="a"/>
    <w:next w:val="a"/>
    <w:link w:val="10"/>
    <w:qFormat/>
    <w:rsid w:val="00EC70C3"/>
    <w:pPr>
      <w:keepNext/>
      <w:tabs>
        <w:tab w:val="num" w:pos="0"/>
      </w:tabs>
      <w:suppressAutoHyphens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0C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3">
    <w:name w:val="List Paragraph"/>
    <w:basedOn w:val="a"/>
    <w:qFormat/>
    <w:rsid w:val="00EC70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EC7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C70C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EC70C3"/>
  </w:style>
  <w:style w:type="paragraph" w:styleId="a7">
    <w:name w:val="No Spacing"/>
    <w:link w:val="a8"/>
    <w:uiPriority w:val="99"/>
    <w:qFormat/>
    <w:rsid w:val="004C58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4C582C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4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5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2023-05-02T05:25:00Z</dcterms:created>
  <dcterms:modified xsi:type="dcterms:W3CDTF">2023-05-12T05:45:00Z</dcterms:modified>
</cp:coreProperties>
</file>